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6186" w14:textId="77777777" w:rsidR="0036176E" w:rsidRDefault="0036176E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25F813" wp14:editId="44A584C4">
            <wp:simplePos x="0" y="0"/>
            <wp:positionH relativeFrom="margin">
              <wp:posOffset>2771775</wp:posOffset>
            </wp:positionH>
            <wp:positionV relativeFrom="paragraph">
              <wp:posOffset>0</wp:posOffset>
            </wp:positionV>
            <wp:extent cx="2676525" cy="569333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CH_logo horizontal jp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69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2381C" w14:textId="77777777" w:rsidR="0036176E" w:rsidRDefault="0036176E" w:rsidP="0036176E">
      <w:pPr>
        <w:spacing w:after="0" w:line="240" w:lineRule="auto"/>
        <w:jc w:val="center"/>
        <w:rPr>
          <w:rFonts w:ascii="Arial" w:hAnsi="Arial" w:cs="Arial"/>
        </w:rPr>
      </w:pPr>
    </w:p>
    <w:p w14:paraId="645F4942" w14:textId="2083332D" w:rsidR="0036176E" w:rsidRDefault="0036176E" w:rsidP="0036176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5C2C5500">
        <w:rPr>
          <w:rFonts w:ascii="Arial" w:hAnsi="Arial" w:cs="Arial"/>
          <w:b/>
          <w:bCs/>
        </w:rPr>
        <w:t xml:space="preserve"> Peer Group Meeting</w:t>
      </w:r>
      <w:r w:rsidR="00B83EC0">
        <w:rPr>
          <w:rFonts w:ascii="Arial" w:hAnsi="Arial" w:cs="Arial"/>
          <w:b/>
          <w:bCs/>
        </w:rPr>
        <w:t xml:space="preserve"> Minutes</w:t>
      </w:r>
    </w:p>
    <w:p w14:paraId="4686D2FC" w14:textId="638CE06B" w:rsidR="00B83EC0" w:rsidRPr="00730874" w:rsidRDefault="00B83EC0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Emergency Preparedness Peer Group</w:t>
      </w:r>
    </w:p>
    <w:p w14:paraId="368A66EF" w14:textId="6F2A7667" w:rsidR="0036176E" w:rsidRPr="007C7A40" w:rsidRDefault="00B83EC0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Quarterly Meeting </w:t>
      </w:r>
      <w:r w:rsidR="00220A1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706D1">
        <w:rPr>
          <w:rFonts w:ascii="Arial" w:hAnsi="Arial" w:cs="Arial"/>
        </w:rPr>
        <w:t>October</w:t>
      </w:r>
      <w:r w:rsidR="00220A16">
        <w:rPr>
          <w:rFonts w:ascii="Arial" w:hAnsi="Arial" w:cs="Arial"/>
        </w:rPr>
        <w:t xml:space="preserve"> 17</w:t>
      </w:r>
      <w:r w:rsidR="00D4604C" w:rsidRPr="5C2C5500">
        <w:rPr>
          <w:rFonts w:ascii="Arial" w:hAnsi="Arial" w:cs="Arial"/>
        </w:rPr>
        <w:t>, 202</w:t>
      </w:r>
      <w:r w:rsidR="004E621F">
        <w:rPr>
          <w:rFonts w:ascii="Arial" w:hAnsi="Arial" w:cs="Arial"/>
        </w:rPr>
        <w:t>3</w:t>
      </w:r>
      <w:r w:rsidR="00D4604C" w:rsidRPr="5C2C5500">
        <w:rPr>
          <w:rFonts w:ascii="Arial" w:hAnsi="Arial" w:cs="Arial"/>
        </w:rPr>
        <w:t xml:space="preserve"> </w:t>
      </w:r>
    </w:p>
    <w:p w14:paraId="769B9F42" w14:textId="1E61B956" w:rsidR="0036176E" w:rsidRPr="00BA003D" w:rsidRDefault="0053250A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Salt Lake City, Utah</w:t>
      </w:r>
    </w:p>
    <w:p w14:paraId="4B39AF45" w14:textId="77777777" w:rsidR="0036176E" w:rsidRPr="00BA003D" w:rsidRDefault="0036176E" w:rsidP="0036176E">
      <w:pPr>
        <w:spacing w:after="0"/>
        <w:jc w:val="center"/>
        <w:rPr>
          <w:rFonts w:ascii="Arial" w:hAnsi="Arial" w:cs="Arial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10082"/>
      </w:tblGrid>
      <w:tr w:rsidR="0036176E" w:rsidRPr="007758B3" w14:paraId="1E4BAF71" w14:textId="77777777" w:rsidTr="0137CE35">
        <w:tc>
          <w:tcPr>
            <w:tcW w:w="2868" w:type="dxa"/>
          </w:tcPr>
          <w:p w14:paraId="7F05D37D" w14:textId="77777777" w:rsidR="0036176E" w:rsidRPr="00BB5C30" w:rsidRDefault="0036176E" w:rsidP="002422E7">
            <w:pPr>
              <w:rPr>
                <w:rFonts w:cstheme="minorHAnsi"/>
                <w:b/>
                <w:highlight w:val="yellow"/>
              </w:rPr>
            </w:pPr>
            <w:r w:rsidRPr="00BB5C30">
              <w:rPr>
                <w:rFonts w:cstheme="minorHAnsi"/>
                <w:b/>
              </w:rPr>
              <w:t>Peer Group Members Present</w:t>
            </w:r>
          </w:p>
        </w:tc>
        <w:tc>
          <w:tcPr>
            <w:tcW w:w="10082" w:type="dxa"/>
          </w:tcPr>
          <w:p w14:paraId="1D8F520E" w14:textId="1D97A862" w:rsidR="00CA69DB" w:rsidRPr="007758B3" w:rsidRDefault="00220A16" w:rsidP="5C2C5500">
            <w:pPr>
              <w:rPr>
                <w:rFonts w:cstheme="minorHAnsi"/>
              </w:rPr>
            </w:pPr>
            <w:r w:rsidRPr="007758B3">
              <w:rPr>
                <w:rFonts w:cstheme="minorHAnsi"/>
              </w:rPr>
              <w:t>Jake Cannon, Melissa Finau, Cassie Meredith, Kelly Robinson, Pat Pyle, Tiffiny Gregory,</w:t>
            </w:r>
            <w:r w:rsidR="007758B3" w:rsidRPr="007758B3">
              <w:rPr>
                <w:rFonts w:cstheme="minorHAnsi"/>
              </w:rPr>
              <w:t xml:space="preserve"> </w:t>
            </w:r>
            <w:r w:rsidR="007758B3">
              <w:rPr>
                <w:rFonts w:cstheme="minorHAnsi"/>
              </w:rPr>
              <w:t>Ventura</w:t>
            </w:r>
            <w:r w:rsidR="00B5257B">
              <w:rPr>
                <w:rFonts w:cstheme="minorHAnsi"/>
              </w:rPr>
              <w:t xml:space="preserve"> Ramirez</w:t>
            </w:r>
            <w:r w:rsidR="007758B3">
              <w:rPr>
                <w:rFonts w:cstheme="minorHAnsi"/>
              </w:rPr>
              <w:t>, Jesse Bush, Heather Garcia, Zach Jones</w:t>
            </w:r>
          </w:p>
        </w:tc>
      </w:tr>
      <w:tr w:rsidR="0036176E" w:rsidRPr="00BA003D" w14:paraId="1AEFAFBC" w14:textId="77777777" w:rsidTr="0137CE35">
        <w:tc>
          <w:tcPr>
            <w:tcW w:w="2868" w:type="dxa"/>
          </w:tcPr>
          <w:p w14:paraId="5896390C" w14:textId="77777777" w:rsidR="0036176E" w:rsidRPr="00BB5C30" w:rsidRDefault="0036176E" w:rsidP="002422E7">
            <w:pPr>
              <w:rPr>
                <w:rFonts w:cstheme="minorHAnsi"/>
                <w:b/>
              </w:rPr>
            </w:pPr>
            <w:r w:rsidRPr="00BB5C30">
              <w:rPr>
                <w:rFonts w:cstheme="minorHAnsi"/>
                <w:b/>
              </w:rPr>
              <w:t>AUCH Staff Present</w:t>
            </w:r>
          </w:p>
        </w:tc>
        <w:tc>
          <w:tcPr>
            <w:tcW w:w="10082" w:type="dxa"/>
          </w:tcPr>
          <w:p w14:paraId="28E4AD24" w14:textId="0E122DA5" w:rsidR="005231BB" w:rsidRPr="00BB5C30" w:rsidRDefault="004E621F" w:rsidP="5C2C5500">
            <w:pPr>
              <w:rPr>
                <w:rFonts w:cstheme="minorHAnsi"/>
              </w:rPr>
            </w:pPr>
            <w:r w:rsidRPr="00BB5C30">
              <w:rPr>
                <w:rFonts w:cstheme="minorHAnsi"/>
              </w:rPr>
              <w:t>Tracey Siaperas</w:t>
            </w:r>
          </w:p>
          <w:p w14:paraId="161767A4" w14:textId="5DEB08A9" w:rsidR="005231BB" w:rsidRPr="00BB5C30" w:rsidRDefault="005231BB" w:rsidP="5C2C5500">
            <w:pPr>
              <w:rPr>
                <w:rFonts w:cstheme="minorHAnsi"/>
              </w:rPr>
            </w:pPr>
          </w:p>
        </w:tc>
      </w:tr>
      <w:tr w:rsidR="0036176E" w:rsidRPr="00826876" w14:paraId="2342EFBD" w14:textId="77777777" w:rsidTr="0137CE35">
        <w:tc>
          <w:tcPr>
            <w:tcW w:w="2868" w:type="dxa"/>
          </w:tcPr>
          <w:p w14:paraId="783578C4" w14:textId="77777777" w:rsidR="0036176E" w:rsidRPr="00BB5C30" w:rsidRDefault="00F560AD" w:rsidP="002422E7">
            <w:pPr>
              <w:rPr>
                <w:rFonts w:cstheme="minorHAnsi"/>
                <w:b/>
              </w:rPr>
            </w:pPr>
            <w:r w:rsidRPr="00BB5C30">
              <w:rPr>
                <w:rFonts w:cstheme="minorHAnsi"/>
                <w:b/>
              </w:rPr>
              <w:t>Welcome and Introductions</w:t>
            </w:r>
          </w:p>
        </w:tc>
        <w:tc>
          <w:tcPr>
            <w:tcW w:w="10082" w:type="dxa"/>
          </w:tcPr>
          <w:p w14:paraId="3666DD42" w14:textId="46228605" w:rsidR="00037D8D" w:rsidRPr="00BB5C30" w:rsidRDefault="007155BB" w:rsidP="00F560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B5C30">
              <w:rPr>
                <w:rFonts w:asciiTheme="minorHAnsi" w:hAnsiTheme="minorHAnsi" w:cstheme="minorHAnsi"/>
                <w:sz w:val="22"/>
                <w:szCs w:val="22"/>
              </w:rPr>
              <w:t xml:space="preserve">Introductions </w:t>
            </w:r>
            <w:r w:rsidR="007758B3">
              <w:rPr>
                <w:rFonts w:asciiTheme="minorHAnsi" w:hAnsiTheme="minorHAnsi" w:cstheme="minorHAnsi"/>
                <w:sz w:val="22"/>
                <w:szCs w:val="22"/>
              </w:rPr>
              <w:t>of new EP Manager for FourPoints, Cassie Meredith</w:t>
            </w:r>
          </w:p>
        </w:tc>
      </w:tr>
      <w:tr w:rsidR="00F560AD" w:rsidRPr="00BA003D" w14:paraId="5642273B" w14:textId="77777777" w:rsidTr="0137CE35">
        <w:tc>
          <w:tcPr>
            <w:tcW w:w="2868" w:type="dxa"/>
          </w:tcPr>
          <w:p w14:paraId="59F3F96E" w14:textId="77777777" w:rsidR="00F560AD" w:rsidRPr="00BB5C30" w:rsidRDefault="00F560AD" w:rsidP="002422E7">
            <w:pPr>
              <w:rPr>
                <w:rFonts w:cstheme="minorHAnsi"/>
                <w:b/>
                <w:highlight w:val="yellow"/>
              </w:rPr>
            </w:pPr>
            <w:r w:rsidRPr="00BB5C30">
              <w:rPr>
                <w:rFonts w:cstheme="minorHAnsi"/>
                <w:b/>
              </w:rPr>
              <w:t>Chair / Goals / Vision</w:t>
            </w:r>
          </w:p>
        </w:tc>
        <w:tc>
          <w:tcPr>
            <w:tcW w:w="10082" w:type="dxa"/>
          </w:tcPr>
          <w:p w14:paraId="7FB4CDA5" w14:textId="22E22F0B" w:rsidR="00F560AD" w:rsidRPr="00BB5C30" w:rsidRDefault="00C845C8" w:rsidP="0137CE35">
            <w:r w:rsidRPr="0137CE35">
              <w:rPr>
                <w:b/>
                <w:bCs/>
              </w:rPr>
              <w:t>Goal</w:t>
            </w:r>
            <w:r w:rsidRPr="0137CE35">
              <w:t xml:space="preserve">: </w:t>
            </w:r>
            <w:r w:rsidR="004D616A" w:rsidRPr="0137CE35">
              <w:rPr>
                <w:shd w:val="clear" w:color="auto" w:fill="FFFFFF"/>
              </w:rPr>
              <w:t xml:space="preserve">The Emergency Preparedness Peer Group is a community of health center emergency preparedness leads who discuss health center level emergency preparedness, CMS requirements, best practices, gaps and barriers, and resource networking. This peer group meets virtually </w:t>
            </w:r>
            <w:r w:rsidR="5E965FE2" w:rsidRPr="0137CE35">
              <w:rPr>
                <w:shd w:val="clear" w:color="auto" w:fill="FFFFFF"/>
              </w:rPr>
              <w:t>quarterly.</w:t>
            </w:r>
          </w:p>
        </w:tc>
      </w:tr>
      <w:tr w:rsidR="00F560AD" w:rsidRPr="00BA003D" w14:paraId="14865316" w14:textId="77777777" w:rsidTr="0137CE35">
        <w:tc>
          <w:tcPr>
            <w:tcW w:w="2868" w:type="dxa"/>
          </w:tcPr>
          <w:p w14:paraId="42E7D8AD" w14:textId="77777777" w:rsidR="00F560AD" w:rsidRPr="00BB5C30" w:rsidRDefault="00F560AD" w:rsidP="002422E7">
            <w:pPr>
              <w:rPr>
                <w:rFonts w:cstheme="minorHAnsi"/>
                <w:b/>
                <w:highlight w:val="yellow"/>
              </w:rPr>
            </w:pPr>
            <w:r w:rsidRPr="00BB5C30">
              <w:rPr>
                <w:rFonts w:cstheme="minorHAnsi"/>
                <w:b/>
              </w:rPr>
              <w:t>Top Issues / Best Practice Sharing (Roundtable)</w:t>
            </w:r>
          </w:p>
        </w:tc>
        <w:tc>
          <w:tcPr>
            <w:tcW w:w="10082" w:type="dxa"/>
          </w:tcPr>
          <w:p w14:paraId="081B91F0" w14:textId="39379874" w:rsidR="00BB5C30" w:rsidRDefault="00046672" w:rsidP="00BB5C3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Discussed 2023-24 EP funds availability and submission. Funds cover July 1, </w:t>
            </w:r>
            <w:r w:rsidR="005023B9">
              <w:rPr>
                <w:rFonts w:cstheme="minorHAnsi"/>
                <w:shd w:val="clear" w:color="auto" w:fill="FFFFFF"/>
              </w:rPr>
              <w:t>2023,</w:t>
            </w:r>
            <w:r>
              <w:rPr>
                <w:rFonts w:cstheme="minorHAnsi"/>
                <w:shd w:val="clear" w:color="auto" w:fill="FFFFFF"/>
              </w:rPr>
              <w:t xml:space="preserve"> to May 15, 2024. All </w:t>
            </w:r>
            <w:r w:rsidR="005023B9">
              <w:rPr>
                <w:rFonts w:cstheme="minorHAnsi"/>
                <w:shd w:val="clear" w:color="auto" w:fill="FFFFFF"/>
              </w:rPr>
              <w:t>submissions must be made by May 15</w:t>
            </w:r>
            <w:r w:rsidR="005023B9" w:rsidRPr="005023B9">
              <w:rPr>
                <w:rFonts w:cstheme="minorHAnsi"/>
                <w:shd w:val="clear" w:color="auto" w:fill="FFFFFF"/>
                <w:vertAlign w:val="superscript"/>
              </w:rPr>
              <w:t>th</w:t>
            </w:r>
            <w:r w:rsidR="005023B9">
              <w:rPr>
                <w:rFonts w:cstheme="minorHAnsi"/>
                <w:shd w:val="clear" w:color="auto" w:fill="FFFFFF"/>
              </w:rPr>
              <w:t>. If in doubt if an item is covered, reach out to Tracey to get UDHHS approval.</w:t>
            </w:r>
          </w:p>
          <w:p w14:paraId="4DF44237" w14:textId="44946F12" w:rsidR="005023B9" w:rsidRDefault="005B04AA" w:rsidP="00BB5C3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Melissa Finau</w:t>
            </w:r>
            <w:r w:rsidR="00E54DE4">
              <w:rPr>
                <w:rFonts w:cstheme="minorHAnsi"/>
                <w:shd w:val="clear" w:color="auto" w:fill="FFFFFF"/>
              </w:rPr>
              <w:t xml:space="preserve"> with Mountainlands</w:t>
            </w:r>
            <w:r>
              <w:rPr>
                <w:rFonts w:cstheme="minorHAnsi"/>
                <w:shd w:val="clear" w:color="auto" w:fill="FFFFFF"/>
              </w:rPr>
              <w:t xml:space="preserve"> asked the group about generator recommendations</w:t>
            </w:r>
            <w:r w:rsidR="005D00B3">
              <w:rPr>
                <w:rFonts w:cstheme="minorHAnsi"/>
                <w:shd w:val="clear" w:color="auto" w:fill="FFFFFF"/>
              </w:rPr>
              <w:t xml:space="preserve">.  </w:t>
            </w:r>
            <w:r w:rsidR="00E12646">
              <w:rPr>
                <w:rFonts w:cstheme="minorHAnsi"/>
                <w:shd w:val="clear" w:color="auto" w:fill="FFFFFF"/>
              </w:rPr>
              <w:t xml:space="preserve">Tiffiny </w:t>
            </w:r>
            <w:proofErr w:type="gramStart"/>
            <w:r w:rsidR="00BA5D43">
              <w:rPr>
                <w:rFonts w:cstheme="minorHAnsi"/>
                <w:shd w:val="clear" w:color="auto" w:fill="FFFFFF"/>
              </w:rPr>
              <w:t>at</w:t>
            </w:r>
            <w:proofErr w:type="gramEnd"/>
            <w:r w:rsidR="00BA5D43">
              <w:rPr>
                <w:rFonts w:cstheme="minorHAnsi"/>
                <w:shd w:val="clear" w:color="auto" w:fill="FFFFFF"/>
              </w:rPr>
              <w:t xml:space="preserve"> </w:t>
            </w:r>
            <w:r w:rsidR="00E54DE4">
              <w:rPr>
                <w:rFonts w:cstheme="minorHAnsi"/>
                <w:shd w:val="clear" w:color="auto" w:fill="FFFFFF"/>
              </w:rPr>
              <w:t>Fourth</w:t>
            </w:r>
            <w:r w:rsidR="00BA5D43">
              <w:rPr>
                <w:rFonts w:cstheme="minorHAnsi"/>
                <w:shd w:val="clear" w:color="auto" w:fill="FFFFFF"/>
              </w:rPr>
              <w:t xml:space="preserve"> Street recommend considering gas or diesel and </w:t>
            </w:r>
            <w:r w:rsidR="00E54DE4">
              <w:rPr>
                <w:rFonts w:cstheme="minorHAnsi"/>
                <w:shd w:val="clear" w:color="auto" w:fill="FFFFFF"/>
              </w:rPr>
              <w:t>availability</w:t>
            </w:r>
            <w:r w:rsidR="00BA5D43">
              <w:rPr>
                <w:rFonts w:cstheme="minorHAnsi"/>
                <w:shd w:val="clear" w:color="auto" w:fill="FFFFFF"/>
              </w:rPr>
              <w:t xml:space="preserve"> </w:t>
            </w:r>
            <w:r w:rsidR="00E54DE4">
              <w:rPr>
                <w:rFonts w:cstheme="minorHAnsi"/>
                <w:shd w:val="clear" w:color="auto" w:fill="FFFFFF"/>
              </w:rPr>
              <w:t>i</w:t>
            </w:r>
            <w:r w:rsidR="00BA5D43">
              <w:rPr>
                <w:rFonts w:cstheme="minorHAnsi"/>
                <w:shd w:val="clear" w:color="auto" w:fill="FFFFFF"/>
              </w:rPr>
              <w:t>n an emergency. Mountainlands has used Solar generators or batter</w:t>
            </w:r>
            <w:r w:rsidR="00590C08">
              <w:rPr>
                <w:rFonts w:cstheme="minorHAnsi"/>
                <w:shd w:val="clear" w:color="auto" w:fill="FFFFFF"/>
              </w:rPr>
              <w:t>y</w:t>
            </w:r>
            <w:r w:rsidR="00BA5D4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BA5D43">
              <w:rPr>
                <w:rFonts w:cstheme="minorHAnsi"/>
                <w:shd w:val="clear" w:color="auto" w:fill="FFFFFF"/>
              </w:rPr>
              <w:t>back up</w:t>
            </w:r>
            <w:proofErr w:type="spellEnd"/>
            <w:r w:rsidR="00BA5D43">
              <w:rPr>
                <w:rFonts w:cstheme="minorHAnsi"/>
                <w:shd w:val="clear" w:color="auto" w:fill="FFFFFF"/>
              </w:rPr>
              <w:t xml:space="preserve"> and they don’t last </w:t>
            </w:r>
            <w:r w:rsidR="00E54DE4">
              <w:rPr>
                <w:rFonts w:cstheme="minorHAnsi"/>
                <w:shd w:val="clear" w:color="auto" w:fill="FFFFFF"/>
              </w:rPr>
              <w:t>v</w:t>
            </w:r>
            <w:r w:rsidR="00BA5D43">
              <w:rPr>
                <w:rFonts w:cstheme="minorHAnsi"/>
                <w:shd w:val="clear" w:color="auto" w:fill="FFFFFF"/>
              </w:rPr>
              <w:t xml:space="preserve">ery long. The Vernal location has issues with intermittent power </w:t>
            </w:r>
            <w:r w:rsidR="00E54DE4">
              <w:rPr>
                <w:rFonts w:cstheme="minorHAnsi"/>
                <w:shd w:val="clear" w:color="auto" w:fill="FFFFFF"/>
              </w:rPr>
              <w:t>outages,</w:t>
            </w:r>
            <w:r w:rsidR="00BA5D43">
              <w:rPr>
                <w:rFonts w:cstheme="minorHAnsi"/>
                <w:shd w:val="clear" w:color="auto" w:fill="FFFFFF"/>
              </w:rPr>
              <w:t xml:space="preserve"> and the</w:t>
            </w:r>
            <w:r w:rsidR="00E54DE4">
              <w:rPr>
                <w:rFonts w:cstheme="minorHAnsi"/>
                <w:shd w:val="clear" w:color="auto" w:fill="FFFFFF"/>
              </w:rPr>
              <w:t>y are looking for something that will keep the vaccine fridge running for a few hours.</w:t>
            </w:r>
          </w:p>
          <w:p w14:paraId="7A633AB4" w14:textId="77777777" w:rsidR="00E54DE4" w:rsidRDefault="00E54DE4" w:rsidP="00BB5C30">
            <w:pPr>
              <w:rPr>
                <w:rFonts w:cstheme="minorHAnsi"/>
                <w:shd w:val="clear" w:color="auto" w:fill="FFFFFF"/>
              </w:rPr>
            </w:pPr>
          </w:p>
          <w:p w14:paraId="03ECEDBA" w14:textId="298A2A44" w:rsidR="00E54DE4" w:rsidRDefault="00E54DE4" w:rsidP="00BB5C3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lastRenderedPageBreak/>
              <w:t>Jesse</w:t>
            </w:r>
            <w:r w:rsidR="00593D1C">
              <w:rPr>
                <w:rFonts w:cstheme="minorHAnsi"/>
                <w:shd w:val="clear" w:color="auto" w:fill="FFFFFF"/>
              </w:rPr>
              <w:t xml:space="preserve"> Bush</w:t>
            </w:r>
            <w:r>
              <w:rPr>
                <w:rFonts w:cstheme="minorHAnsi"/>
                <w:shd w:val="clear" w:color="auto" w:fill="FFFFFF"/>
              </w:rPr>
              <w:t xml:space="preserve"> at Midtown</w:t>
            </w:r>
            <w:r w:rsidR="00513FEB">
              <w:rPr>
                <w:rFonts w:cstheme="minorHAnsi"/>
                <w:shd w:val="clear" w:color="auto" w:fill="FFFFFF"/>
              </w:rPr>
              <w:t xml:space="preserve"> recommended</w:t>
            </w:r>
            <w:r w:rsidR="00765AE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765AE8">
              <w:rPr>
                <w:rFonts w:cstheme="minorHAnsi"/>
                <w:shd w:val="clear" w:color="auto" w:fill="FFFFFF"/>
              </w:rPr>
              <w:t>GoldZero</w:t>
            </w:r>
            <w:proofErr w:type="spellEnd"/>
            <w:r w:rsidR="00765AE8">
              <w:rPr>
                <w:rFonts w:cstheme="minorHAnsi"/>
                <w:shd w:val="clear" w:color="auto" w:fill="FFFFFF"/>
              </w:rPr>
              <w:t xml:space="preserve">. They use them </w:t>
            </w:r>
            <w:proofErr w:type="gramStart"/>
            <w:r w:rsidR="00765AE8">
              <w:rPr>
                <w:rFonts w:cstheme="minorHAnsi"/>
                <w:shd w:val="clear" w:color="auto" w:fill="FFFFFF"/>
              </w:rPr>
              <w:t>at</w:t>
            </w:r>
            <w:proofErr w:type="gramEnd"/>
            <w:r w:rsidR="00765AE8">
              <w:rPr>
                <w:rFonts w:cstheme="minorHAnsi"/>
                <w:shd w:val="clear" w:color="auto" w:fill="FFFFFF"/>
              </w:rPr>
              <w:t xml:space="preserve"> </w:t>
            </w:r>
            <w:r w:rsidR="00593D1C">
              <w:rPr>
                <w:rFonts w:cstheme="minorHAnsi"/>
                <w:shd w:val="clear" w:color="auto" w:fill="FFFFFF"/>
              </w:rPr>
              <w:t>Midtown,</w:t>
            </w:r>
            <w:r w:rsidR="00765AE8">
              <w:rPr>
                <w:rFonts w:cstheme="minorHAnsi"/>
                <w:shd w:val="clear" w:color="auto" w:fill="FFFFFF"/>
              </w:rPr>
              <w:t xml:space="preserve"> and they last 6-8 hour powering a fridge and freezer.</w:t>
            </w:r>
            <w:r w:rsidR="00593D1C">
              <w:rPr>
                <w:rFonts w:cstheme="minorHAnsi"/>
                <w:shd w:val="clear" w:color="auto" w:fill="FFFFFF"/>
              </w:rPr>
              <w:t xml:space="preserve"> </w:t>
            </w:r>
            <w:r w:rsidR="00765AE8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5284C1A6" w14:textId="00DB69AA" w:rsidR="00593D1C" w:rsidRDefault="008D6008" w:rsidP="00BB5C3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Discussed training topics for the year. HVA was decided as a group to be our next training using the next Peer Group meeting in January. We will </w:t>
            </w:r>
            <w:proofErr w:type="gramStart"/>
            <w:r>
              <w:rPr>
                <w:rFonts w:cstheme="minorHAnsi"/>
                <w:shd w:val="clear" w:color="auto" w:fill="FFFFFF"/>
              </w:rPr>
              <w:t>take a look</w:t>
            </w:r>
            <w:proofErr w:type="gramEnd"/>
            <w:r>
              <w:rPr>
                <w:rFonts w:cstheme="minorHAnsi"/>
                <w:shd w:val="clear" w:color="auto" w:fill="FFFFFF"/>
              </w:rPr>
              <w:t xml:space="preserve"> at the different HVAs out there (Tiffiny Gregory will provide some options she has and likes better) We will work through </w:t>
            </w:r>
            <w:proofErr w:type="gramStart"/>
            <w:r>
              <w:rPr>
                <w:rFonts w:cstheme="minorHAnsi"/>
                <w:shd w:val="clear" w:color="auto" w:fill="FFFFFF"/>
              </w:rPr>
              <w:t>and</w:t>
            </w:r>
            <w:proofErr w:type="gramEnd"/>
            <w:r>
              <w:rPr>
                <w:rFonts w:cstheme="minorHAnsi"/>
                <w:shd w:val="clear" w:color="auto" w:fill="FFFFFF"/>
              </w:rPr>
              <w:t xml:space="preserve"> HVA and get feedback from </w:t>
            </w:r>
            <w:r w:rsidR="00186FC3">
              <w:rPr>
                <w:rFonts w:cstheme="minorHAnsi"/>
                <w:shd w:val="clear" w:color="auto" w:fill="FFFFFF"/>
              </w:rPr>
              <w:t xml:space="preserve">the group </w:t>
            </w:r>
            <w:r>
              <w:rPr>
                <w:rFonts w:cstheme="minorHAnsi"/>
                <w:shd w:val="clear" w:color="auto" w:fill="FFFFFF"/>
              </w:rPr>
              <w:t xml:space="preserve">on how they </w:t>
            </w:r>
            <w:r w:rsidR="00D90AF8">
              <w:rPr>
                <w:rFonts w:cstheme="minorHAnsi"/>
                <w:shd w:val="clear" w:color="auto" w:fill="FFFFFF"/>
              </w:rPr>
              <w:t>weighed</w:t>
            </w:r>
            <w:r>
              <w:rPr>
                <w:rFonts w:cstheme="minorHAnsi"/>
                <w:shd w:val="clear" w:color="auto" w:fill="FFFFFF"/>
              </w:rPr>
              <w:t xml:space="preserve"> their risks</w:t>
            </w:r>
            <w:r w:rsidR="00186FC3">
              <w:rPr>
                <w:rFonts w:cstheme="minorHAnsi"/>
                <w:shd w:val="clear" w:color="auto" w:fill="FFFFFF"/>
              </w:rPr>
              <w:t xml:space="preserve"> and other HVA related items.</w:t>
            </w:r>
          </w:p>
          <w:p w14:paraId="60519320" w14:textId="3DF394F0" w:rsidR="00593D1C" w:rsidRDefault="002C49BF" w:rsidP="00BB5C3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Discussed </w:t>
            </w:r>
            <w:r w:rsidR="001E17C6">
              <w:rPr>
                <w:rFonts w:cstheme="minorHAnsi"/>
                <w:shd w:val="clear" w:color="auto" w:fill="FFFFFF"/>
              </w:rPr>
              <w:t xml:space="preserve">Regional Coalitions and how that looks for a Health Center in Full Scale Exercises.  Working with your coalition and </w:t>
            </w:r>
            <w:r w:rsidR="00112B40">
              <w:rPr>
                <w:rFonts w:cstheme="minorHAnsi"/>
                <w:shd w:val="clear" w:color="auto" w:fill="FFFFFF"/>
              </w:rPr>
              <w:t>speaking up on behalf of Health Centers. I offered to help facilitate conversation</w:t>
            </w:r>
            <w:r w:rsidR="005845D3">
              <w:rPr>
                <w:rFonts w:cstheme="minorHAnsi"/>
                <w:shd w:val="clear" w:color="auto" w:fill="FFFFFF"/>
              </w:rPr>
              <w:t>s</w:t>
            </w:r>
            <w:r w:rsidR="00112B40">
              <w:rPr>
                <w:rFonts w:cstheme="minorHAnsi"/>
                <w:shd w:val="clear" w:color="auto" w:fill="FFFFFF"/>
              </w:rPr>
              <w:t xml:space="preserve"> wit</w:t>
            </w:r>
            <w:r w:rsidR="00BF6208">
              <w:rPr>
                <w:rFonts w:cstheme="minorHAnsi"/>
                <w:shd w:val="clear" w:color="auto" w:fill="FFFFFF"/>
              </w:rPr>
              <w:t xml:space="preserve">h </w:t>
            </w:r>
            <w:r w:rsidR="00112B40">
              <w:rPr>
                <w:rFonts w:cstheme="minorHAnsi"/>
                <w:shd w:val="clear" w:color="auto" w:fill="FFFFFF"/>
              </w:rPr>
              <w:t>thei</w:t>
            </w:r>
            <w:r w:rsidR="00BF6208">
              <w:rPr>
                <w:rFonts w:cstheme="minorHAnsi"/>
                <w:shd w:val="clear" w:color="auto" w:fill="FFFFFF"/>
              </w:rPr>
              <w:t>r</w:t>
            </w:r>
            <w:r w:rsidR="00112B40">
              <w:rPr>
                <w:rFonts w:cstheme="minorHAnsi"/>
                <w:shd w:val="clear" w:color="auto" w:fill="FFFFFF"/>
              </w:rPr>
              <w:t xml:space="preserve"> </w:t>
            </w:r>
            <w:r w:rsidR="00BF6208">
              <w:rPr>
                <w:rFonts w:cstheme="minorHAnsi"/>
                <w:shd w:val="clear" w:color="auto" w:fill="FFFFFF"/>
              </w:rPr>
              <w:t xml:space="preserve">coalition </w:t>
            </w:r>
            <w:r w:rsidR="00112B40">
              <w:rPr>
                <w:rFonts w:cstheme="minorHAnsi"/>
                <w:shd w:val="clear" w:color="auto" w:fill="FFFFFF"/>
              </w:rPr>
              <w:t xml:space="preserve">and </w:t>
            </w:r>
            <w:proofErr w:type="gramStart"/>
            <w:r w:rsidR="00B5257B">
              <w:rPr>
                <w:rFonts w:cstheme="minorHAnsi"/>
                <w:shd w:val="clear" w:color="auto" w:fill="FFFFFF"/>
              </w:rPr>
              <w:t>initiating</w:t>
            </w:r>
            <w:proofErr w:type="gramEnd"/>
            <w:r w:rsidR="00BF6208">
              <w:rPr>
                <w:rFonts w:cstheme="minorHAnsi"/>
                <w:shd w:val="clear" w:color="auto" w:fill="FFFFFF"/>
              </w:rPr>
              <w:t xml:space="preserve"> participation in a </w:t>
            </w:r>
            <w:r w:rsidR="00D90AF8">
              <w:rPr>
                <w:rFonts w:cstheme="minorHAnsi"/>
                <w:shd w:val="clear" w:color="auto" w:fill="FFFFFF"/>
              </w:rPr>
              <w:t>Full-Scale</w:t>
            </w:r>
            <w:r w:rsidR="00BF6208">
              <w:rPr>
                <w:rFonts w:cstheme="minorHAnsi"/>
                <w:shd w:val="clear" w:color="auto" w:fill="FFFFFF"/>
              </w:rPr>
              <w:t xml:space="preserve"> exercise.</w:t>
            </w:r>
          </w:p>
          <w:p w14:paraId="120616F8" w14:textId="77777777" w:rsidR="00547153" w:rsidRDefault="00547153" w:rsidP="00BB5C30">
            <w:pPr>
              <w:rPr>
                <w:rFonts w:cstheme="minorHAnsi"/>
                <w:highlight w:val="yellow"/>
                <w:shd w:val="clear" w:color="auto" w:fill="FFFFFF"/>
              </w:rPr>
            </w:pPr>
          </w:p>
          <w:p w14:paraId="730EC664" w14:textId="568EC99A" w:rsidR="00547153" w:rsidRPr="00547153" w:rsidRDefault="00547153" w:rsidP="00BB5C30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The </w:t>
            </w:r>
            <w:r w:rsidRPr="00547153">
              <w:rPr>
                <w:rFonts w:cstheme="minorHAnsi"/>
                <w:shd w:val="clear" w:color="auto" w:fill="FFFFFF"/>
              </w:rPr>
              <w:t>Peer Group Ev</w:t>
            </w:r>
            <w:r>
              <w:rPr>
                <w:rFonts w:cstheme="minorHAnsi"/>
                <w:shd w:val="clear" w:color="auto" w:fill="FFFFFF"/>
              </w:rPr>
              <w:t>al</w:t>
            </w:r>
            <w:r w:rsidRPr="00547153">
              <w:rPr>
                <w:rFonts w:cstheme="minorHAnsi"/>
                <w:shd w:val="clear" w:color="auto" w:fill="FFFFFF"/>
              </w:rPr>
              <w:t xml:space="preserve">uation link </w:t>
            </w:r>
            <w:r w:rsidR="009D6B50">
              <w:rPr>
                <w:rFonts w:cstheme="minorHAnsi"/>
                <w:shd w:val="clear" w:color="auto" w:fill="FFFFFF"/>
              </w:rPr>
              <w:t xml:space="preserve">was </w:t>
            </w:r>
            <w:r w:rsidRPr="00547153">
              <w:rPr>
                <w:rFonts w:cstheme="minorHAnsi"/>
                <w:shd w:val="clear" w:color="auto" w:fill="FFFFFF"/>
              </w:rPr>
              <w:t>sent via email.</w:t>
            </w:r>
          </w:p>
          <w:p w14:paraId="4FED98C4" w14:textId="24BA4A54" w:rsidR="001B0651" w:rsidRPr="00BB5C30" w:rsidRDefault="001B0651" w:rsidP="00757FD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76C4897E" w14:textId="77777777" w:rsidR="00EB6431" w:rsidRPr="00BB5C30" w:rsidRDefault="00EB6431" w:rsidP="00EB64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1BC1564E" w14:textId="145AE292" w:rsidR="00F25D48" w:rsidRPr="00BB5C30" w:rsidRDefault="00EB6431" w:rsidP="00EB64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B5C30">
              <w:rPr>
                <w:rFonts w:asciiTheme="minorHAnsi" w:hAnsiTheme="minorHAnsi" w:cstheme="minorHAnsi"/>
                <w:b/>
                <w:bCs/>
              </w:rPr>
              <w:t>Member Updates</w:t>
            </w:r>
            <w:r w:rsidR="00BB5C30">
              <w:rPr>
                <w:rFonts w:asciiTheme="minorHAnsi" w:hAnsiTheme="minorHAnsi" w:cstheme="minorHAnsi"/>
                <w:b/>
                <w:bCs/>
              </w:rPr>
              <w:t>: none</w:t>
            </w:r>
          </w:p>
          <w:p w14:paraId="5370414F" w14:textId="53889A75" w:rsidR="00CE220A" w:rsidRPr="00BB5C30" w:rsidRDefault="00CE220A" w:rsidP="5C2C55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B5C30">
              <w:rPr>
                <w:rFonts w:asciiTheme="minorHAnsi" w:hAnsiTheme="minorHAnsi" w:cstheme="minorHAnsi"/>
              </w:rPr>
              <w:br/>
            </w:r>
          </w:p>
        </w:tc>
      </w:tr>
      <w:tr w:rsidR="00F560AD" w:rsidRPr="00BA003D" w14:paraId="7E2DBE4C" w14:textId="77777777" w:rsidTr="0137CE35">
        <w:tc>
          <w:tcPr>
            <w:tcW w:w="2868" w:type="dxa"/>
          </w:tcPr>
          <w:p w14:paraId="002E2F3D" w14:textId="77777777" w:rsidR="00F560AD" w:rsidRPr="00BB5C30" w:rsidRDefault="00F560AD" w:rsidP="00F560AD">
            <w:pPr>
              <w:rPr>
                <w:rFonts w:cstheme="minorHAnsi"/>
                <w:b/>
                <w:highlight w:val="yellow"/>
              </w:rPr>
            </w:pPr>
            <w:r w:rsidRPr="00BB5C30">
              <w:rPr>
                <w:rFonts w:cstheme="minorHAnsi"/>
                <w:b/>
              </w:rPr>
              <w:lastRenderedPageBreak/>
              <w:t>Topics for Future Meetings</w:t>
            </w:r>
          </w:p>
        </w:tc>
        <w:tc>
          <w:tcPr>
            <w:tcW w:w="10082" w:type="dxa"/>
          </w:tcPr>
          <w:p w14:paraId="06D6EC23" w14:textId="01650907" w:rsidR="00F560AD" w:rsidRPr="00BB5C30" w:rsidRDefault="00D90AF8" w:rsidP="002422E7">
            <w:pPr>
              <w:rPr>
                <w:rFonts w:cstheme="minorHAnsi"/>
                <w:highlight w:val="yellow"/>
              </w:rPr>
            </w:pPr>
            <w:r w:rsidRPr="00D90AF8">
              <w:rPr>
                <w:rFonts w:cstheme="minorHAnsi"/>
              </w:rPr>
              <w:t>Hazards and Vulnerability Analysis</w:t>
            </w:r>
          </w:p>
        </w:tc>
      </w:tr>
    </w:tbl>
    <w:p w14:paraId="3BEA720C" w14:textId="77777777" w:rsidR="001C08BE" w:rsidRDefault="001C08BE"/>
    <w:sectPr w:rsidR="001C08BE" w:rsidSect="00C314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9C8"/>
    <w:multiLevelType w:val="hybridMultilevel"/>
    <w:tmpl w:val="7256B0EC"/>
    <w:lvl w:ilvl="0" w:tplc="D4960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789C"/>
    <w:multiLevelType w:val="hybridMultilevel"/>
    <w:tmpl w:val="9DB6D030"/>
    <w:lvl w:ilvl="0" w:tplc="8C449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1DB6"/>
    <w:multiLevelType w:val="hybridMultilevel"/>
    <w:tmpl w:val="0B449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76C88"/>
    <w:multiLevelType w:val="hybridMultilevel"/>
    <w:tmpl w:val="0D16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E1D34"/>
    <w:multiLevelType w:val="hybridMultilevel"/>
    <w:tmpl w:val="C8C6F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952843"/>
    <w:multiLevelType w:val="hybridMultilevel"/>
    <w:tmpl w:val="834A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44AE5"/>
    <w:multiLevelType w:val="hybridMultilevel"/>
    <w:tmpl w:val="04046022"/>
    <w:lvl w:ilvl="0" w:tplc="8C449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0B6C"/>
    <w:multiLevelType w:val="hybridMultilevel"/>
    <w:tmpl w:val="06A4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B0B92"/>
    <w:multiLevelType w:val="hybridMultilevel"/>
    <w:tmpl w:val="3A16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E186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4544065E"/>
    <w:multiLevelType w:val="hybridMultilevel"/>
    <w:tmpl w:val="0E4CF5B2"/>
    <w:lvl w:ilvl="0" w:tplc="D4960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15B45"/>
    <w:multiLevelType w:val="hybridMultilevel"/>
    <w:tmpl w:val="DC3CA0F2"/>
    <w:lvl w:ilvl="0" w:tplc="D4960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31539"/>
    <w:multiLevelType w:val="hybridMultilevel"/>
    <w:tmpl w:val="DF7C3C7E"/>
    <w:lvl w:ilvl="0" w:tplc="D4960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167597">
    <w:abstractNumId w:val="2"/>
  </w:num>
  <w:num w:numId="2" w16cid:durableId="1695960384">
    <w:abstractNumId w:val="4"/>
  </w:num>
  <w:num w:numId="3" w16cid:durableId="316081330">
    <w:abstractNumId w:val="3"/>
  </w:num>
  <w:num w:numId="4" w16cid:durableId="1037897599">
    <w:abstractNumId w:val="5"/>
  </w:num>
  <w:num w:numId="5" w16cid:durableId="604272742">
    <w:abstractNumId w:val="7"/>
  </w:num>
  <w:num w:numId="6" w16cid:durableId="1847666201">
    <w:abstractNumId w:val="9"/>
  </w:num>
  <w:num w:numId="7" w16cid:durableId="557598061">
    <w:abstractNumId w:val="1"/>
  </w:num>
  <w:num w:numId="8" w16cid:durableId="1234897074">
    <w:abstractNumId w:val="6"/>
  </w:num>
  <w:num w:numId="9" w16cid:durableId="1853372182">
    <w:abstractNumId w:val="8"/>
  </w:num>
  <w:num w:numId="10" w16cid:durableId="1927227545">
    <w:abstractNumId w:val="11"/>
  </w:num>
  <w:num w:numId="11" w16cid:durableId="729499426">
    <w:abstractNumId w:val="10"/>
  </w:num>
  <w:num w:numId="12" w16cid:durableId="290139940">
    <w:abstractNumId w:val="0"/>
  </w:num>
  <w:num w:numId="13" w16cid:durableId="15893444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76E"/>
    <w:rsid w:val="00015687"/>
    <w:rsid w:val="000158CC"/>
    <w:rsid w:val="00037D8D"/>
    <w:rsid w:val="00046672"/>
    <w:rsid w:val="00053CE4"/>
    <w:rsid w:val="00056CF4"/>
    <w:rsid w:val="00066AAA"/>
    <w:rsid w:val="000B19CC"/>
    <w:rsid w:val="000F4900"/>
    <w:rsid w:val="00112B40"/>
    <w:rsid w:val="00147FD5"/>
    <w:rsid w:val="00156119"/>
    <w:rsid w:val="001665EE"/>
    <w:rsid w:val="001706D1"/>
    <w:rsid w:val="00172CE1"/>
    <w:rsid w:val="00184F17"/>
    <w:rsid w:val="00186FC3"/>
    <w:rsid w:val="001B0651"/>
    <w:rsid w:val="001C08BE"/>
    <w:rsid w:val="001D31B4"/>
    <w:rsid w:val="001E17C6"/>
    <w:rsid w:val="00211B03"/>
    <w:rsid w:val="002128C6"/>
    <w:rsid w:val="00220A16"/>
    <w:rsid w:val="00293421"/>
    <w:rsid w:val="002B2E98"/>
    <w:rsid w:val="002C49BF"/>
    <w:rsid w:val="002E3493"/>
    <w:rsid w:val="002F7C61"/>
    <w:rsid w:val="00325525"/>
    <w:rsid w:val="0036176E"/>
    <w:rsid w:val="003639B1"/>
    <w:rsid w:val="00384387"/>
    <w:rsid w:val="003948C1"/>
    <w:rsid w:val="003B6CD8"/>
    <w:rsid w:val="003E28B9"/>
    <w:rsid w:val="003F2D1D"/>
    <w:rsid w:val="00402ACF"/>
    <w:rsid w:val="004166BB"/>
    <w:rsid w:val="00430E8D"/>
    <w:rsid w:val="004A326C"/>
    <w:rsid w:val="004D616A"/>
    <w:rsid w:val="004E04C4"/>
    <w:rsid w:val="004E621F"/>
    <w:rsid w:val="005023B9"/>
    <w:rsid w:val="00512759"/>
    <w:rsid w:val="00513FEB"/>
    <w:rsid w:val="005231BB"/>
    <w:rsid w:val="0053250A"/>
    <w:rsid w:val="00547153"/>
    <w:rsid w:val="00582964"/>
    <w:rsid w:val="005845D3"/>
    <w:rsid w:val="0058489B"/>
    <w:rsid w:val="00587D05"/>
    <w:rsid w:val="00590C08"/>
    <w:rsid w:val="00593D1C"/>
    <w:rsid w:val="005B04AA"/>
    <w:rsid w:val="005D00B3"/>
    <w:rsid w:val="005F0FA8"/>
    <w:rsid w:val="005F7C81"/>
    <w:rsid w:val="006103F3"/>
    <w:rsid w:val="006112FA"/>
    <w:rsid w:val="00633F08"/>
    <w:rsid w:val="00642E74"/>
    <w:rsid w:val="006823B4"/>
    <w:rsid w:val="006A3627"/>
    <w:rsid w:val="006B3523"/>
    <w:rsid w:val="006F528E"/>
    <w:rsid w:val="006F5D48"/>
    <w:rsid w:val="00711A8F"/>
    <w:rsid w:val="007155BB"/>
    <w:rsid w:val="00715BDB"/>
    <w:rsid w:val="00745CDE"/>
    <w:rsid w:val="00746B02"/>
    <w:rsid w:val="00757FDF"/>
    <w:rsid w:val="00765AE8"/>
    <w:rsid w:val="007758B3"/>
    <w:rsid w:val="007A256D"/>
    <w:rsid w:val="007A6555"/>
    <w:rsid w:val="007B63EC"/>
    <w:rsid w:val="007C52D6"/>
    <w:rsid w:val="007C7A40"/>
    <w:rsid w:val="007F3D3C"/>
    <w:rsid w:val="00832B7F"/>
    <w:rsid w:val="00842429"/>
    <w:rsid w:val="00847B72"/>
    <w:rsid w:val="008715DF"/>
    <w:rsid w:val="00884C8D"/>
    <w:rsid w:val="008D6008"/>
    <w:rsid w:val="00922A32"/>
    <w:rsid w:val="00934790"/>
    <w:rsid w:val="00962C32"/>
    <w:rsid w:val="00967326"/>
    <w:rsid w:val="00981E1D"/>
    <w:rsid w:val="009A3C88"/>
    <w:rsid w:val="009D6B50"/>
    <w:rsid w:val="00A1056C"/>
    <w:rsid w:val="00A233D5"/>
    <w:rsid w:val="00A240B7"/>
    <w:rsid w:val="00A82B70"/>
    <w:rsid w:val="00AA292F"/>
    <w:rsid w:val="00AB7D22"/>
    <w:rsid w:val="00B2287B"/>
    <w:rsid w:val="00B22E4D"/>
    <w:rsid w:val="00B366F0"/>
    <w:rsid w:val="00B5257B"/>
    <w:rsid w:val="00B75792"/>
    <w:rsid w:val="00B81104"/>
    <w:rsid w:val="00B83EC0"/>
    <w:rsid w:val="00BA5D43"/>
    <w:rsid w:val="00BB5C30"/>
    <w:rsid w:val="00BD1DA9"/>
    <w:rsid w:val="00BD5EC7"/>
    <w:rsid w:val="00BE2444"/>
    <w:rsid w:val="00BE593E"/>
    <w:rsid w:val="00BF41D9"/>
    <w:rsid w:val="00BF6208"/>
    <w:rsid w:val="00C37FC6"/>
    <w:rsid w:val="00C4054D"/>
    <w:rsid w:val="00C45026"/>
    <w:rsid w:val="00C845C8"/>
    <w:rsid w:val="00C86445"/>
    <w:rsid w:val="00C95DBB"/>
    <w:rsid w:val="00CA69DB"/>
    <w:rsid w:val="00CA7259"/>
    <w:rsid w:val="00CD6707"/>
    <w:rsid w:val="00CE220A"/>
    <w:rsid w:val="00D20816"/>
    <w:rsid w:val="00D4604C"/>
    <w:rsid w:val="00D472FE"/>
    <w:rsid w:val="00D7270F"/>
    <w:rsid w:val="00D90AF8"/>
    <w:rsid w:val="00DC7052"/>
    <w:rsid w:val="00DE0EEB"/>
    <w:rsid w:val="00E12646"/>
    <w:rsid w:val="00E16812"/>
    <w:rsid w:val="00E534F3"/>
    <w:rsid w:val="00E54DE4"/>
    <w:rsid w:val="00E74B3A"/>
    <w:rsid w:val="00E87BE8"/>
    <w:rsid w:val="00E91032"/>
    <w:rsid w:val="00EA0D41"/>
    <w:rsid w:val="00EB6431"/>
    <w:rsid w:val="00ED23CD"/>
    <w:rsid w:val="00EE4E83"/>
    <w:rsid w:val="00F25D48"/>
    <w:rsid w:val="00F560AD"/>
    <w:rsid w:val="00F66878"/>
    <w:rsid w:val="00F9096F"/>
    <w:rsid w:val="00FF4A90"/>
    <w:rsid w:val="0137CE35"/>
    <w:rsid w:val="027F9F23"/>
    <w:rsid w:val="0CF4581F"/>
    <w:rsid w:val="5C2C5500"/>
    <w:rsid w:val="5E965FE2"/>
    <w:rsid w:val="760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F834F"/>
  <w15:chartTrackingRefBased/>
  <w15:docId w15:val="{098E71B6-3AC9-4716-8015-732D9C4B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7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17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1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76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36176E"/>
    <w:pPr>
      <w:spacing w:after="120" w:line="240" w:lineRule="auto"/>
      <w:ind w:left="720" w:hanging="720"/>
    </w:pPr>
    <w:rPr>
      <w:rFonts w:ascii="Arial" w:eastAsia="Times New Roman" w:hAnsi="Arial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6176E"/>
    <w:rPr>
      <w:rFonts w:ascii="Arial" w:eastAsia="Times New Roman" w:hAnsi="Arial" w:cs="Arial"/>
      <w:szCs w:val="20"/>
    </w:rPr>
  </w:style>
  <w:style w:type="paragraph" w:styleId="NormalWeb">
    <w:name w:val="Normal (Web)"/>
    <w:basedOn w:val="Normal"/>
    <w:uiPriority w:val="99"/>
    <w:semiHidden/>
    <w:unhideWhenUsed/>
    <w:rsid w:val="0058489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11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04b44a28-9832-471d-a064-d88ab0f73439" xsi:nil="true"/>
    <TaxCatchAll xmlns="e58782d5-b824-4948-912d-54c7408b6e5e" xsi:nil="true"/>
    <lcf76f155ced4ddcb4097134ff3c332f xmlns="04b44a28-9832-471d-a064-d88ab0f7343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AADA7DD7C754D84A1F12F2E7A3AF1" ma:contentTypeVersion="17" ma:contentTypeDescription="Create a new document." ma:contentTypeScope="" ma:versionID="4106f2b454f1deb014fb8d1aea6a6513">
  <xsd:schema xmlns:xsd="http://www.w3.org/2001/XMLSchema" xmlns:xs="http://www.w3.org/2001/XMLSchema" xmlns:p="http://schemas.microsoft.com/office/2006/metadata/properties" xmlns:ns2="04b44a28-9832-471d-a064-d88ab0f73439" xmlns:ns3="e58782d5-b824-4948-912d-54c7408b6e5e" targetNamespace="http://schemas.microsoft.com/office/2006/metadata/properties" ma:root="true" ma:fieldsID="2b92165b78ec97d6c686014b2b97454b" ns2:_="" ns3:_="">
    <xsd:import namespace="04b44a28-9832-471d-a064-d88ab0f73439"/>
    <xsd:import namespace="e58782d5-b824-4948-912d-54c7408b6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44a28-9832-471d-a064-d88ab0f7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e59b93-c8c9-41ec-be86-5438ca9d2e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82d5-b824-4948-912d-54c7408b6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1bbecb8-9631-4446-8d4a-5bb770ad2800}" ma:internalName="TaxCatchAll" ma:showField="CatchAllData" ma:web="e58782d5-b824-4948-912d-54c7408b6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B2410D-41B9-410A-8440-899891C05A36}">
  <ds:schemaRefs>
    <ds:schemaRef ds:uri="http://schemas.microsoft.com/office/2006/metadata/properties"/>
    <ds:schemaRef ds:uri="http://schemas.microsoft.com/office/infopath/2007/PartnerControls"/>
    <ds:schemaRef ds:uri="04b44a28-9832-471d-a064-d88ab0f73439"/>
    <ds:schemaRef ds:uri="e58782d5-b824-4948-912d-54c7408b6e5e"/>
  </ds:schemaRefs>
</ds:datastoreItem>
</file>

<file path=customXml/itemProps2.xml><?xml version="1.0" encoding="utf-8"?>
<ds:datastoreItem xmlns:ds="http://schemas.openxmlformats.org/officeDocument/2006/customXml" ds:itemID="{E397E79A-197B-40C2-AFB9-D50C4F91C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44a28-9832-471d-a064-d88ab0f73439"/>
    <ds:schemaRef ds:uri="e58782d5-b824-4948-912d-54c7408b6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CF8D4-4780-40B6-83AF-BC0E498057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Fiorello</dc:creator>
  <cp:keywords/>
  <dc:description/>
  <cp:lastModifiedBy>Tracey Siaperas</cp:lastModifiedBy>
  <cp:revision>25</cp:revision>
  <dcterms:created xsi:type="dcterms:W3CDTF">2023-10-04T16:34:00Z</dcterms:created>
  <dcterms:modified xsi:type="dcterms:W3CDTF">2023-10-19T15:50:00Z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0x010100C26AADA7DD7C754D84A1F12F2E7A3AF1</vt:lpwstr>
  </property>
  <property fmtid="{D5CDD505-2E9C-101B-9397-08002B2CF9AE}" pid="3" name="Order">
    <vt:r8>2152800</vt:r8>
  </property>
  <property fmtid="{D5CDD505-2E9C-101B-9397-08002B2CF9AE}" pid="4" name="MediaServiceImageTags">
    <vt:lpwstr/>
  </property>
</Properties>
</file>