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6186" w14:textId="77777777" w:rsidR="0036176E" w:rsidRDefault="0036176E" w:rsidP="0036176E">
      <w:pPr>
        <w:spacing w:after="0" w:line="240" w:lineRule="auto"/>
        <w:jc w:val="center"/>
        <w:rPr>
          <w:rFonts w:ascii="Arial" w:hAnsi="Arial" w:cs="Arial"/>
        </w:rPr>
      </w:pPr>
      <w:r>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2C25F813" wp14:editId="47AAAFD8">
            <wp:simplePos x="0" y="0"/>
            <wp:positionH relativeFrom="margin">
              <wp:posOffset>2771775</wp:posOffset>
            </wp:positionH>
            <wp:positionV relativeFrom="paragraph">
              <wp:posOffset>0</wp:posOffset>
            </wp:positionV>
            <wp:extent cx="2676525" cy="5693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_logo horizontal 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569333"/>
                    </a:xfrm>
                    <a:prstGeom prst="rect">
                      <a:avLst/>
                    </a:prstGeom>
                  </pic:spPr>
                </pic:pic>
              </a:graphicData>
            </a:graphic>
            <wp14:sizeRelH relativeFrom="page">
              <wp14:pctWidth>0</wp14:pctWidth>
            </wp14:sizeRelH>
            <wp14:sizeRelV relativeFrom="page">
              <wp14:pctHeight>0</wp14:pctHeight>
            </wp14:sizeRelV>
          </wp:anchor>
        </w:drawing>
      </w:r>
    </w:p>
    <w:p w14:paraId="21F2381C" w14:textId="77777777" w:rsidR="0036176E" w:rsidRDefault="0036176E" w:rsidP="0036176E">
      <w:pPr>
        <w:spacing w:after="0" w:line="240" w:lineRule="auto"/>
        <w:jc w:val="center"/>
        <w:rPr>
          <w:rFonts w:ascii="Arial" w:hAnsi="Arial" w:cs="Arial"/>
        </w:rPr>
      </w:pPr>
    </w:p>
    <w:p w14:paraId="645F4942" w14:textId="2A90316C" w:rsidR="0036176E" w:rsidRPr="00730874" w:rsidRDefault="00275F70" w:rsidP="0036176E">
      <w:pPr>
        <w:spacing w:after="0" w:line="240" w:lineRule="auto"/>
        <w:jc w:val="center"/>
        <w:rPr>
          <w:rFonts w:ascii="Arial" w:hAnsi="Arial" w:cs="Arial"/>
        </w:rPr>
      </w:pPr>
      <w:r>
        <w:rPr>
          <w:rFonts w:ascii="Arial" w:hAnsi="Arial" w:cs="Arial"/>
          <w:b/>
        </w:rPr>
        <w:t>COO</w:t>
      </w:r>
      <w:r w:rsidR="0036176E">
        <w:rPr>
          <w:rFonts w:ascii="Arial" w:hAnsi="Arial" w:cs="Arial"/>
          <w:b/>
        </w:rPr>
        <w:t xml:space="preserve"> Peer Group Meeting</w:t>
      </w:r>
    </w:p>
    <w:p w14:paraId="368A66EF" w14:textId="74AD4CF3" w:rsidR="0036176E" w:rsidRPr="007C7A40" w:rsidRDefault="005139E5" w:rsidP="0036176E">
      <w:pPr>
        <w:spacing w:after="0" w:line="240" w:lineRule="auto"/>
        <w:jc w:val="center"/>
        <w:rPr>
          <w:rFonts w:ascii="Arial" w:hAnsi="Arial" w:cs="Arial"/>
        </w:rPr>
      </w:pPr>
      <w:r>
        <w:rPr>
          <w:rFonts w:ascii="Arial" w:hAnsi="Arial" w:cs="Arial"/>
        </w:rPr>
        <w:t>January 5</w:t>
      </w:r>
      <w:r w:rsidR="008E6716">
        <w:rPr>
          <w:rFonts w:ascii="Arial" w:hAnsi="Arial" w:cs="Arial"/>
        </w:rPr>
        <w:t>, 202</w:t>
      </w:r>
      <w:r>
        <w:rPr>
          <w:rFonts w:ascii="Arial" w:hAnsi="Arial" w:cs="Arial"/>
        </w:rPr>
        <w:t>3</w:t>
      </w:r>
    </w:p>
    <w:p w14:paraId="769B9F42" w14:textId="6BEAF1DD" w:rsidR="0036176E" w:rsidRPr="00BA003D" w:rsidRDefault="00E02CD2" w:rsidP="0036176E">
      <w:pPr>
        <w:spacing w:after="0" w:line="240" w:lineRule="auto"/>
        <w:jc w:val="center"/>
        <w:rPr>
          <w:rFonts w:ascii="Arial" w:hAnsi="Arial" w:cs="Arial"/>
        </w:rPr>
      </w:pPr>
      <w:r>
        <w:rPr>
          <w:rFonts w:ascii="Arial" w:hAnsi="Arial" w:cs="Arial"/>
        </w:rPr>
        <w:t>Zoom Meeting</w:t>
      </w:r>
    </w:p>
    <w:p w14:paraId="4B39AF45" w14:textId="77777777" w:rsidR="0036176E" w:rsidRPr="00BA003D" w:rsidRDefault="0036176E" w:rsidP="0036176E">
      <w:pPr>
        <w:spacing w:after="0"/>
        <w:jc w:val="center"/>
        <w:rPr>
          <w:rFonts w:ascii="Arial" w:hAnsi="Arial" w:cs="Arial"/>
          <w:highlight w:val="yellow"/>
        </w:rPr>
      </w:pPr>
    </w:p>
    <w:tbl>
      <w:tblPr>
        <w:tblStyle w:val="TableGrid"/>
        <w:tblW w:w="0" w:type="auto"/>
        <w:tblLook w:val="04A0" w:firstRow="1" w:lastRow="0" w:firstColumn="1" w:lastColumn="0" w:noHBand="0" w:noVBand="1"/>
      </w:tblPr>
      <w:tblGrid>
        <w:gridCol w:w="2868"/>
        <w:gridCol w:w="10082"/>
      </w:tblGrid>
      <w:tr w:rsidR="0036176E" w:rsidRPr="00BA003D" w14:paraId="1E4BAF71" w14:textId="77777777" w:rsidTr="00F560AD">
        <w:tc>
          <w:tcPr>
            <w:tcW w:w="2868" w:type="dxa"/>
          </w:tcPr>
          <w:p w14:paraId="7F05D37D" w14:textId="77777777" w:rsidR="0036176E" w:rsidRPr="00BA003D" w:rsidRDefault="0036176E" w:rsidP="002422E7">
            <w:pPr>
              <w:rPr>
                <w:rFonts w:ascii="Arial" w:hAnsi="Arial" w:cs="Arial"/>
                <w:b/>
                <w:highlight w:val="yellow"/>
              </w:rPr>
            </w:pPr>
            <w:r w:rsidRPr="00730874">
              <w:rPr>
                <w:rFonts w:ascii="Arial" w:hAnsi="Arial" w:cs="Arial"/>
                <w:b/>
              </w:rPr>
              <w:t>Peer Group Members Present</w:t>
            </w:r>
          </w:p>
        </w:tc>
        <w:tc>
          <w:tcPr>
            <w:tcW w:w="10082" w:type="dxa"/>
          </w:tcPr>
          <w:p w14:paraId="05EC5B4E" w14:textId="5EBBA81C" w:rsidR="00C70BD7" w:rsidRDefault="00C526D2" w:rsidP="00385EF6">
            <w:pPr>
              <w:pStyle w:val="NoSpacing"/>
              <w:rPr>
                <w:rFonts w:ascii="Arial" w:hAnsi="Arial" w:cs="Arial"/>
              </w:rPr>
            </w:pPr>
            <w:r>
              <w:rPr>
                <w:rFonts w:ascii="Arial" w:hAnsi="Arial" w:cs="Arial"/>
              </w:rPr>
              <w:t>Ronda Yorgason</w:t>
            </w:r>
            <w:r w:rsidR="00C70BD7">
              <w:rPr>
                <w:rFonts w:ascii="Arial" w:hAnsi="Arial" w:cs="Arial"/>
              </w:rPr>
              <w:t xml:space="preserve">- </w:t>
            </w:r>
            <w:r>
              <w:rPr>
                <w:rFonts w:ascii="Arial" w:hAnsi="Arial" w:cs="Arial"/>
              </w:rPr>
              <w:t>Mountainlands</w:t>
            </w:r>
          </w:p>
          <w:p w14:paraId="3DD4DF44" w14:textId="374FC9A1" w:rsidR="00C35E94" w:rsidRPr="00385EF6" w:rsidRDefault="004B074E" w:rsidP="00385EF6">
            <w:pPr>
              <w:pStyle w:val="NoSpacing"/>
              <w:rPr>
                <w:rFonts w:ascii="Arial" w:hAnsi="Arial" w:cs="Arial"/>
              </w:rPr>
            </w:pPr>
            <w:r>
              <w:rPr>
                <w:rFonts w:ascii="Arial" w:hAnsi="Arial" w:cs="Arial"/>
              </w:rPr>
              <w:t>Kelly Robison</w:t>
            </w:r>
            <w:r w:rsidR="00F702C5">
              <w:rPr>
                <w:rFonts w:ascii="Arial" w:hAnsi="Arial" w:cs="Arial"/>
              </w:rPr>
              <w:t>,</w:t>
            </w:r>
            <w:r w:rsidR="00A02D9D">
              <w:rPr>
                <w:rFonts w:ascii="Arial" w:hAnsi="Arial" w:cs="Arial"/>
              </w:rPr>
              <w:t xml:space="preserve"> </w:t>
            </w:r>
            <w:r w:rsidR="00B60161">
              <w:rPr>
                <w:rFonts w:ascii="Arial" w:hAnsi="Arial" w:cs="Arial"/>
              </w:rPr>
              <w:t xml:space="preserve">- </w:t>
            </w:r>
            <w:r>
              <w:rPr>
                <w:rFonts w:ascii="Arial" w:hAnsi="Arial" w:cs="Arial"/>
              </w:rPr>
              <w:t xml:space="preserve">Utah Partners for Health </w:t>
            </w:r>
          </w:p>
          <w:p w14:paraId="0478AB97" w14:textId="0B271E1B" w:rsidR="002F44FF" w:rsidRDefault="00C70BD7" w:rsidP="007044DF">
            <w:pPr>
              <w:pStyle w:val="NoSpacing"/>
              <w:rPr>
                <w:rFonts w:ascii="Arial" w:hAnsi="Arial" w:cs="Arial"/>
              </w:rPr>
            </w:pPr>
            <w:r>
              <w:rPr>
                <w:rFonts w:ascii="Arial" w:hAnsi="Arial" w:cs="Arial"/>
              </w:rPr>
              <w:t>Jesse Bush- Midtown</w:t>
            </w:r>
          </w:p>
          <w:p w14:paraId="1D8F520E" w14:textId="64A64E05" w:rsidR="007C3CFE" w:rsidRPr="002F44FF" w:rsidRDefault="00C526D2" w:rsidP="00A27249">
            <w:pPr>
              <w:pStyle w:val="NoSpacing"/>
              <w:rPr>
                <w:rFonts w:ascii="Arial" w:hAnsi="Arial" w:cs="Arial"/>
              </w:rPr>
            </w:pPr>
            <w:r>
              <w:rPr>
                <w:rFonts w:ascii="Arial" w:hAnsi="Arial" w:cs="Arial"/>
              </w:rPr>
              <w:t xml:space="preserve">Caroline Wallin- Enterprise </w:t>
            </w:r>
          </w:p>
        </w:tc>
      </w:tr>
      <w:tr w:rsidR="0036176E" w:rsidRPr="00BA003D" w14:paraId="1AEFAFBC" w14:textId="77777777" w:rsidTr="00F560AD">
        <w:tc>
          <w:tcPr>
            <w:tcW w:w="2868" w:type="dxa"/>
          </w:tcPr>
          <w:p w14:paraId="5896390C" w14:textId="77777777" w:rsidR="0036176E" w:rsidRPr="00A17F24" w:rsidRDefault="0036176E" w:rsidP="002422E7">
            <w:pPr>
              <w:rPr>
                <w:rFonts w:ascii="Arial" w:hAnsi="Arial" w:cs="Arial"/>
                <w:b/>
              </w:rPr>
            </w:pPr>
            <w:r w:rsidRPr="00A17F24">
              <w:rPr>
                <w:rFonts w:ascii="Arial" w:hAnsi="Arial" w:cs="Arial"/>
                <w:b/>
              </w:rPr>
              <w:t>AUCH Staff Present</w:t>
            </w:r>
          </w:p>
        </w:tc>
        <w:tc>
          <w:tcPr>
            <w:tcW w:w="10082" w:type="dxa"/>
          </w:tcPr>
          <w:p w14:paraId="5C823AD0" w14:textId="1E287750" w:rsidR="00A17F24" w:rsidRDefault="00301D0F" w:rsidP="00385EF6">
            <w:pPr>
              <w:pStyle w:val="NoSpacing"/>
              <w:rPr>
                <w:rFonts w:ascii="Arial" w:hAnsi="Arial" w:cs="Arial"/>
              </w:rPr>
            </w:pPr>
            <w:r w:rsidRPr="00A17F24">
              <w:rPr>
                <w:rFonts w:ascii="Arial" w:hAnsi="Arial" w:cs="Arial"/>
              </w:rPr>
              <w:t>Shlisa Hughes-</w:t>
            </w:r>
            <w:r w:rsidR="00C526D2">
              <w:rPr>
                <w:rFonts w:ascii="Arial" w:hAnsi="Arial" w:cs="Arial"/>
              </w:rPr>
              <w:t xml:space="preserve">Quality Improvement Director </w:t>
            </w:r>
          </w:p>
          <w:p w14:paraId="5034FC06" w14:textId="3056B36F" w:rsidR="00011A74" w:rsidRDefault="00011A74" w:rsidP="00385EF6">
            <w:pPr>
              <w:pStyle w:val="NoSpacing"/>
              <w:rPr>
                <w:rFonts w:ascii="Arial" w:hAnsi="Arial" w:cs="Arial"/>
              </w:rPr>
            </w:pPr>
            <w:r>
              <w:rPr>
                <w:rFonts w:ascii="Arial" w:hAnsi="Arial" w:cs="Arial"/>
              </w:rPr>
              <w:t xml:space="preserve">Megan Neuf- </w:t>
            </w:r>
            <w:r w:rsidR="009863F3">
              <w:rPr>
                <w:rFonts w:ascii="Arial" w:hAnsi="Arial" w:cs="Arial"/>
              </w:rPr>
              <w:t>Workfo</w:t>
            </w:r>
            <w:r w:rsidR="00147D02">
              <w:rPr>
                <w:rFonts w:ascii="Arial" w:hAnsi="Arial" w:cs="Arial"/>
              </w:rPr>
              <w:t xml:space="preserve">rce Development Coordinator </w:t>
            </w:r>
          </w:p>
          <w:p w14:paraId="161767A4" w14:textId="376E0163" w:rsidR="00C526D2" w:rsidRPr="00A17F24" w:rsidRDefault="00C526D2" w:rsidP="004B074E">
            <w:pPr>
              <w:pStyle w:val="NoSpacing"/>
              <w:rPr>
                <w:rFonts w:ascii="Arial" w:hAnsi="Arial" w:cs="Arial"/>
              </w:rPr>
            </w:pPr>
            <w:r>
              <w:rPr>
                <w:rFonts w:ascii="Arial" w:hAnsi="Arial" w:cs="Arial"/>
              </w:rPr>
              <w:t xml:space="preserve"> </w:t>
            </w:r>
          </w:p>
        </w:tc>
      </w:tr>
      <w:tr w:rsidR="0036176E" w:rsidRPr="00826876" w14:paraId="2342EFBD" w14:textId="77777777" w:rsidTr="00F560AD">
        <w:tc>
          <w:tcPr>
            <w:tcW w:w="2868" w:type="dxa"/>
          </w:tcPr>
          <w:p w14:paraId="783578C4" w14:textId="77777777" w:rsidR="0036176E" w:rsidRPr="00BA003D" w:rsidRDefault="00F560AD" w:rsidP="002422E7">
            <w:pPr>
              <w:rPr>
                <w:rFonts w:ascii="Arial" w:hAnsi="Arial" w:cs="Arial"/>
                <w:b/>
              </w:rPr>
            </w:pPr>
            <w:r>
              <w:rPr>
                <w:rFonts w:ascii="Arial" w:hAnsi="Arial" w:cs="Arial"/>
                <w:b/>
              </w:rPr>
              <w:t>Welcome and Introductions</w:t>
            </w:r>
          </w:p>
        </w:tc>
        <w:tc>
          <w:tcPr>
            <w:tcW w:w="10082" w:type="dxa"/>
          </w:tcPr>
          <w:p w14:paraId="42475858" w14:textId="77777777" w:rsidR="00ED447C" w:rsidRPr="0003426F" w:rsidRDefault="00ED447C" w:rsidP="00ED447C">
            <w:pPr>
              <w:spacing w:after="0"/>
              <w:rPr>
                <w:szCs w:val="28"/>
              </w:rPr>
            </w:pPr>
            <w:r w:rsidRPr="0003426F">
              <w:rPr>
                <w:rFonts w:eastAsiaTheme="majorEastAsia" w:cstheme="minorHAnsi"/>
                <w:kern w:val="24"/>
                <w:position w:val="1"/>
              </w:rPr>
              <w:t xml:space="preserve">AUCH Updates </w:t>
            </w:r>
            <w:r w:rsidRPr="0003426F">
              <w:rPr>
                <w:rFonts w:eastAsiaTheme="majorEastAsia" w:cstheme="minorHAnsi"/>
                <w:kern w:val="24"/>
                <w:position w:val="1"/>
              </w:rPr>
              <w:tab/>
            </w:r>
            <w:r w:rsidRPr="0003426F">
              <w:rPr>
                <w:rFonts w:eastAsiaTheme="majorEastAsia" w:cstheme="minorHAnsi"/>
                <w:kern w:val="24"/>
                <w:position w:val="1"/>
              </w:rPr>
              <w:tab/>
            </w:r>
            <w:r w:rsidRPr="0003426F">
              <w:rPr>
                <w:rFonts w:eastAsiaTheme="majorEastAsia" w:cstheme="minorHAnsi"/>
                <w:kern w:val="24"/>
                <w:position w:val="1"/>
              </w:rPr>
              <w:tab/>
            </w:r>
            <w:r w:rsidRPr="0003426F">
              <w:tab/>
            </w:r>
            <w:r w:rsidRPr="0003426F">
              <w:rPr>
                <w:szCs w:val="28"/>
              </w:rPr>
              <w:t>Shlisa Hug</w:t>
            </w:r>
            <w:r>
              <w:rPr>
                <w:szCs w:val="28"/>
              </w:rPr>
              <w:t>hes</w:t>
            </w:r>
            <w:r w:rsidRPr="0003426F">
              <w:rPr>
                <w:szCs w:val="28"/>
              </w:rPr>
              <w:tab/>
            </w:r>
            <w:r w:rsidRPr="0003426F">
              <w:rPr>
                <w:szCs w:val="28"/>
              </w:rPr>
              <w:tab/>
            </w:r>
            <w:r w:rsidRPr="0003426F">
              <w:rPr>
                <w:szCs w:val="28"/>
              </w:rPr>
              <w:tab/>
            </w:r>
            <w:r w:rsidRPr="0003426F">
              <w:rPr>
                <w:szCs w:val="28"/>
              </w:rPr>
              <w:tab/>
            </w:r>
            <w:r>
              <w:rPr>
                <w:szCs w:val="28"/>
              </w:rPr>
              <w:t>15</w:t>
            </w:r>
            <w:r w:rsidRPr="0003426F">
              <w:rPr>
                <w:szCs w:val="28"/>
              </w:rPr>
              <w:t xml:space="preserve"> min.</w:t>
            </w:r>
          </w:p>
          <w:p w14:paraId="152926CA" w14:textId="77777777" w:rsidR="00C526D2" w:rsidRDefault="00C526D2" w:rsidP="00C526D2">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A04B7F">
              <w:rPr>
                <w:rStyle w:val="normaltextrun"/>
                <w:rFonts w:ascii="Calibri" w:hAnsi="Calibri" w:cs="Calibri"/>
                <w:sz w:val="22"/>
                <w:szCs w:val="22"/>
              </w:rPr>
              <w:t>Upcoming Trainings/Events    </w:t>
            </w:r>
          </w:p>
          <w:p w14:paraId="66C1DFE2" w14:textId="77777777" w:rsidR="00C526D2" w:rsidRPr="00F13169" w:rsidRDefault="00C526D2" w:rsidP="00C526D2">
            <w:pPr>
              <w:pStyle w:val="paragraph"/>
              <w:numPr>
                <w:ilvl w:val="1"/>
                <w:numId w:val="1"/>
              </w:numPr>
              <w:spacing w:before="0" w:beforeAutospacing="0" w:after="0" w:afterAutospacing="0"/>
              <w:textAlignment w:val="baseline"/>
              <w:rPr>
                <w:rStyle w:val="normaltextrun"/>
                <w:rFonts w:asciiTheme="minorHAnsi" w:hAnsiTheme="minorHAnsi" w:cstheme="minorBidi"/>
                <w:sz w:val="22"/>
                <w:szCs w:val="22"/>
                <w:lang w:val="fr-FR"/>
              </w:rPr>
            </w:pPr>
            <w:r>
              <w:rPr>
                <w:rStyle w:val="normaltextrun"/>
                <w:rFonts w:asciiTheme="minorHAnsi" w:hAnsiTheme="minorHAnsi" w:cstheme="minorBidi"/>
                <w:sz w:val="22"/>
                <w:szCs w:val="22"/>
                <w:lang w:val="fr-FR"/>
              </w:rPr>
              <w:t xml:space="preserve">Azara DRVS </w:t>
            </w:r>
            <w:r w:rsidRPr="000E23D4">
              <w:rPr>
                <w:rStyle w:val="normaltextrun"/>
                <w:rFonts w:asciiTheme="minorHAnsi" w:hAnsiTheme="minorHAnsi" w:cstheme="minorBidi"/>
                <w:sz w:val="22"/>
                <w:szCs w:val="22"/>
              </w:rPr>
              <w:t>Academy</w:t>
            </w:r>
            <w:r>
              <w:rPr>
                <w:rStyle w:val="normaltextrun"/>
                <w:rFonts w:asciiTheme="minorHAnsi" w:hAnsiTheme="minorHAnsi" w:cstheme="minorBidi"/>
                <w:sz w:val="22"/>
                <w:szCs w:val="22"/>
                <w:lang w:val="fr-FR"/>
              </w:rPr>
              <w:t xml:space="preserve"> </w:t>
            </w:r>
            <w:r w:rsidRPr="000E23D4">
              <w:rPr>
                <w:rStyle w:val="normaltextrun"/>
                <w:rFonts w:asciiTheme="minorHAnsi" w:hAnsiTheme="minorHAnsi" w:cstheme="minorBidi"/>
                <w:sz w:val="22"/>
                <w:szCs w:val="22"/>
              </w:rPr>
              <w:t>(Hybrid) Superuser on</w:t>
            </w:r>
            <w:r>
              <w:rPr>
                <w:rStyle w:val="normaltextrun"/>
                <w:rFonts w:asciiTheme="minorHAnsi" w:hAnsiTheme="minorHAnsi" w:cstheme="minorBidi"/>
                <w:sz w:val="22"/>
                <w:szCs w:val="22"/>
              </w:rPr>
              <w:t>site at AUCH January 18</w:t>
            </w:r>
            <w:r w:rsidRPr="00B133E7">
              <w:rPr>
                <w:rStyle w:val="normaltextrun"/>
                <w:rFonts w:asciiTheme="minorHAnsi" w:hAnsiTheme="minorHAnsi" w:cstheme="minorBidi"/>
                <w:sz w:val="22"/>
                <w:szCs w:val="22"/>
                <w:vertAlign w:val="superscript"/>
              </w:rPr>
              <w:t>th</w:t>
            </w:r>
            <w:r>
              <w:rPr>
                <w:rStyle w:val="normaltextrun"/>
                <w:rFonts w:asciiTheme="minorHAnsi" w:hAnsiTheme="minorHAnsi" w:cstheme="minorBidi"/>
                <w:sz w:val="22"/>
                <w:szCs w:val="22"/>
              </w:rPr>
              <w:t xml:space="preserve"> ,19</w:t>
            </w:r>
            <w:r w:rsidRPr="00B133E7">
              <w:rPr>
                <w:rStyle w:val="normaltextrun"/>
                <w:rFonts w:asciiTheme="minorHAnsi" w:hAnsiTheme="minorHAnsi" w:cstheme="minorBidi"/>
                <w:sz w:val="22"/>
                <w:szCs w:val="22"/>
                <w:vertAlign w:val="superscript"/>
              </w:rPr>
              <w:t>th</w:t>
            </w:r>
            <w:r>
              <w:rPr>
                <w:rStyle w:val="normaltextrun"/>
                <w:rFonts w:asciiTheme="minorHAnsi" w:hAnsiTheme="minorHAnsi" w:cstheme="minorBidi"/>
                <w:sz w:val="22"/>
                <w:szCs w:val="22"/>
              </w:rPr>
              <w:t xml:space="preserve"> </w:t>
            </w:r>
          </w:p>
          <w:p w14:paraId="36B6CC66" w14:textId="77777777" w:rsidR="00C526D2" w:rsidRDefault="00C526D2" w:rsidP="00C526D2">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HIPAA Boot Camp (In-person) March 1</w:t>
            </w:r>
            <w:r w:rsidRPr="00B133E7">
              <w:rPr>
                <w:rStyle w:val="normaltextrun"/>
                <w:rFonts w:asciiTheme="minorHAnsi" w:hAnsiTheme="minorHAnsi" w:cstheme="minorHAnsi"/>
                <w:sz w:val="22"/>
                <w:szCs w:val="22"/>
                <w:vertAlign w:val="superscript"/>
              </w:rPr>
              <w:t>st</w:t>
            </w:r>
            <w:r>
              <w:rPr>
                <w:rStyle w:val="normaltextrun"/>
                <w:rFonts w:asciiTheme="minorHAnsi" w:hAnsiTheme="minorHAnsi" w:cstheme="minorHAnsi"/>
                <w:sz w:val="22"/>
                <w:szCs w:val="22"/>
              </w:rPr>
              <w:t xml:space="preserve"> ,2</w:t>
            </w:r>
            <w:r w:rsidRPr="00B133E7">
              <w:rPr>
                <w:rStyle w:val="normaltextrun"/>
                <w:rFonts w:asciiTheme="minorHAnsi" w:hAnsiTheme="minorHAnsi" w:cstheme="minorHAnsi"/>
                <w:sz w:val="22"/>
                <w:szCs w:val="22"/>
                <w:vertAlign w:val="superscript"/>
              </w:rPr>
              <w:t>nd</w:t>
            </w:r>
            <w:r>
              <w:rPr>
                <w:rStyle w:val="normaltextrun"/>
                <w:rFonts w:asciiTheme="minorHAnsi" w:hAnsiTheme="minorHAnsi" w:cstheme="minorHAnsi"/>
                <w:sz w:val="22"/>
                <w:szCs w:val="22"/>
              </w:rPr>
              <w:t xml:space="preserve"> </w:t>
            </w:r>
          </w:p>
          <w:p w14:paraId="3666DD42" w14:textId="1237F73A" w:rsidR="00301D0F" w:rsidRPr="002316E8" w:rsidRDefault="00301D0F" w:rsidP="005139E5">
            <w:pPr>
              <w:pStyle w:val="Default"/>
              <w:rPr>
                <w:sz w:val="22"/>
                <w:szCs w:val="22"/>
              </w:rPr>
            </w:pPr>
          </w:p>
        </w:tc>
      </w:tr>
      <w:tr w:rsidR="00F560AD" w:rsidRPr="00BA003D" w14:paraId="5642273B" w14:textId="77777777" w:rsidTr="00F560AD">
        <w:tc>
          <w:tcPr>
            <w:tcW w:w="2868" w:type="dxa"/>
          </w:tcPr>
          <w:p w14:paraId="59F3F96E" w14:textId="131994BB" w:rsidR="00F560AD" w:rsidRPr="00BA003D" w:rsidRDefault="00763D0B" w:rsidP="002422E7">
            <w:pPr>
              <w:rPr>
                <w:rFonts w:ascii="Arial" w:hAnsi="Arial" w:cs="Arial"/>
                <w:b/>
                <w:highlight w:val="yellow"/>
              </w:rPr>
            </w:pPr>
            <w:r>
              <w:rPr>
                <w:rFonts w:ascii="Arial" w:hAnsi="Arial" w:cs="Arial"/>
                <w:b/>
                <w:highlight w:val="yellow"/>
              </w:rPr>
              <w:t xml:space="preserve"> </w:t>
            </w:r>
          </w:p>
        </w:tc>
        <w:tc>
          <w:tcPr>
            <w:tcW w:w="10082" w:type="dxa"/>
          </w:tcPr>
          <w:p w14:paraId="7FB4CDA5" w14:textId="77777777" w:rsidR="00F560AD" w:rsidRPr="00BA003D" w:rsidRDefault="00F560AD" w:rsidP="002422E7">
            <w:pPr>
              <w:rPr>
                <w:rFonts w:ascii="Arial" w:hAnsi="Arial" w:cs="Arial"/>
                <w:highlight w:val="yellow"/>
              </w:rPr>
            </w:pPr>
          </w:p>
        </w:tc>
      </w:tr>
      <w:tr w:rsidR="00F560AD" w:rsidRPr="00BA003D" w14:paraId="14865316" w14:textId="77777777" w:rsidTr="00F560AD">
        <w:tc>
          <w:tcPr>
            <w:tcW w:w="2868" w:type="dxa"/>
          </w:tcPr>
          <w:p w14:paraId="42E7D8AD" w14:textId="77777777" w:rsidR="00F560AD" w:rsidRPr="00BA003D" w:rsidRDefault="00F560AD" w:rsidP="002422E7">
            <w:pPr>
              <w:rPr>
                <w:rFonts w:ascii="Arial" w:hAnsi="Arial" w:cs="Arial"/>
                <w:b/>
                <w:highlight w:val="yellow"/>
              </w:rPr>
            </w:pPr>
            <w:r>
              <w:rPr>
                <w:rFonts w:ascii="Arial" w:hAnsi="Arial" w:cs="Arial"/>
                <w:b/>
              </w:rPr>
              <w:t>Top Issues / Best Practice Sharing (Roundtable)</w:t>
            </w:r>
          </w:p>
        </w:tc>
        <w:tc>
          <w:tcPr>
            <w:tcW w:w="10082" w:type="dxa"/>
          </w:tcPr>
          <w:p w14:paraId="17C0D9B3" w14:textId="21D14AF1" w:rsidR="003B6CD8" w:rsidRDefault="00696542" w:rsidP="00037D8D">
            <w:pPr>
              <w:spacing w:after="0" w:line="240" w:lineRule="auto"/>
              <w:rPr>
                <w:rFonts w:ascii="Arial" w:hAnsi="Arial" w:cs="Arial"/>
                <w:b/>
                <w:i/>
              </w:rPr>
            </w:pPr>
            <w:r>
              <w:rPr>
                <w:rFonts w:ascii="Arial" w:hAnsi="Arial" w:cs="Arial"/>
                <w:b/>
                <w:i/>
              </w:rPr>
              <w:t>Health Center Updates:</w:t>
            </w:r>
          </w:p>
          <w:p w14:paraId="7534CD40" w14:textId="05B2F7F4" w:rsidR="00CF16F7" w:rsidRDefault="00CF16F7" w:rsidP="00037D8D">
            <w:pPr>
              <w:spacing w:after="0" w:line="240" w:lineRule="auto"/>
              <w:rPr>
                <w:rFonts w:ascii="Arial" w:hAnsi="Arial" w:cs="Arial"/>
                <w:b/>
                <w:i/>
              </w:rPr>
            </w:pPr>
          </w:p>
          <w:p w14:paraId="2844B2C4" w14:textId="77777777" w:rsidR="005B4AAB" w:rsidRPr="001B5581" w:rsidRDefault="005B4AAB" w:rsidP="00037D8D">
            <w:pPr>
              <w:spacing w:after="0" w:line="240" w:lineRule="auto"/>
              <w:rPr>
                <w:rFonts w:ascii="Arial" w:hAnsi="Arial" w:cs="Arial"/>
                <w:b/>
                <w:i/>
              </w:rPr>
            </w:pPr>
          </w:p>
          <w:p w14:paraId="7BE0C1E0" w14:textId="65CE44D6" w:rsidR="00696542" w:rsidRPr="00696542" w:rsidRDefault="00696542" w:rsidP="00696542">
            <w:pPr>
              <w:rPr>
                <w:rFonts w:ascii="Arial" w:hAnsi="Arial" w:cs="Arial"/>
                <w:b/>
                <w:bCs/>
                <w:i/>
                <w:iCs/>
              </w:rPr>
            </w:pPr>
            <w:r>
              <w:rPr>
                <w:rFonts w:ascii="Arial" w:hAnsi="Arial" w:cs="Arial"/>
                <w:b/>
                <w:bCs/>
                <w:i/>
                <w:iCs/>
              </w:rPr>
              <w:t>Roundtable Discussion:</w:t>
            </w:r>
          </w:p>
          <w:p w14:paraId="5B849684" w14:textId="28E2D831" w:rsidR="00696542" w:rsidRDefault="00C526D2" w:rsidP="00696542">
            <w:pPr>
              <w:spacing w:after="0" w:line="240" w:lineRule="auto"/>
              <w:rPr>
                <w:rFonts w:ascii="Arial" w:hAnsi="Arial" w:cs="Arial"/>
                <w:b/>
                <w:iCs/>
              </w:rPr>
            </w:pPr>
            <w:r>
              <w:rPr>
                <w:rFonts w:ascii="Arial" w:hAnsi="Arial" w:cs="Arial"/>
                <w:b/>
                <w:iCs/>
              </w:rPr>
              <w:t xml:space="preserve">Intermountain Healthcare -Opportunity Table for next month </w:t>
            </w:r>
          </w:p>
          <w:p w14:paraId="218CA3F3" w14:textId="77777777" w:rsidR="0033515A" w:rsidRDefault="0033515A" w:rsidP="00696542">
            <w:pPr>
              <w:spacing w:after="0" w:line="240" w:lineRule="auto"/>
              <w:rPr>
                <w:rFonts w:ascii="Arial" w:hAnsi="Arial" w:cs="Arial"/>
                <w:b/>
                <w:iCs/>
              </w:rPr>
            </w:pPr>
          </w:p>
          <w:p w14:paraId="5A48509D" w14:textId="545C48F5" w:rsidR="0033515A" w:rsidRDefault="0033515A" w:rsidP="0033515A">
            <w:pPr>
              <w:spacing w:after="0" w:line="240" w:lineRule="auto"/>
              <w:rPr>
                <w:rFonts w:ascii="Arial" w:hAnsi="Arial" w:cs="Arial"/>
                <w:b/>
                <w:iCs/>
              </w:rPr>
            </w:pPr>
            <w:r>
              <w:rPr>
                <w:rFonts w:ascii="Arial" w:hAnsi="Arial" w:cs="Arial"/>
                <w:b/>
                <w:iCs/>
              </w:rPr>
              <w:t>Beat Pain</w:t>
            </w:r>
          </w:p>
          <w:p w14:paraId="7367D038" w14:textId="2FB32D21" w:rsidR="0033515A" w:rsidRPr="0033515A" w:rsidRDefault="0033515A" w:rsidP="0033515A">
            <w:pPr>
              <w:pStyle w:val="ListParagraph"/>
              <w:numPr>
                <w:ilvl w:val="0"/>
                <w:numId w:val="15"/>
              </w:numPr>
              <w:spacing w:after="0" w:line="240" w:lineRule="auto"/>
              <w:rPr>
                <w:rFonts w:ascii="Arial" w:hAnsi="Arial" w:cs="Arial"/>
                <w:b/>
                <w:iCs/>
              </w:rPr>
            </w:pPr>
            <w:r>
              <w:rPr>
                <w:rFonts w:ascii="Arial" w:hAnsi="Arial" w:cs="Arial"/>
                <w:bCs/>
                <w:iCs/>
              </w:rPr>
              <w:t xml:space="preserve">Beat Pain has developed an APO campaign in Azara for all health center that wish to participate </w:t>
            </w:r>
          </w:p>
          <w:p w14:paraId="61CA28EF" w14:textId="784FEAA7" w:rsidR="0033515A" w:rsidRPr="0033515A" w:rsidRDefault="0033515A" w:rsidP="0033515A">
            <w:pPr>
              <w:pStyle w:val="ListParagraph"/>
              <w:numPr>
                <w:ilvl w:val="0"/>
                <w:numId w:val="15"/>
              </w:numPr>
              <w:spacing w:after="0" w:line="240" w:lineRule="auto"/>
              <w:rPr>
                <w:rFonts w:ascii="Arial" w:hAnsi="Arial" w:cs="Arial"/>
                <w:b/>
                <w:iCs/>
              </w:rPr>
            </w:pPr>
            <w:r>
              <w:rPr>
                <w:rFonts w:ascii="Arial" w:hAnsi="Arial" w:cs="Arial"/>
                <w:bCs/>
                <w:iCs/>
              </w:rPr>
              <w:t xml:space="preserve">If the Health Center dose not have Azara U Of U Beat Pain program may have money for your health center to run a text message campaign through your EHR. </w:t>
            </w:r>
          </w:p>
          <w:p w14:paraId="2CE9F89D" w14:textId="438670AC" w:rsidR="0033515A" w:rsidRDefault="0033515A" w:rsidP="0033515A">
            <w:pPr>
              <w:spacing w:after="0" w:line="240" w:lineRule="auto"/>
              <w:rPr>
                <w:rFonts w:ascii="Arial" w:hAnsi="Arial" w:cs="Arial"/>
                <w:b/>
                <w:iCs/>
              </w:rPr>
            </w:pPr>
            <w:r>
              <w:rPr>
                <w:rFonts w:ascii="Arial" w:hAnsi="Arial" w:cs="Arial"/>
                <w:b/>
                <w:iCs/>
              </w:rPr>
              <w:lastRenderedPageBreak/>
              <w:t>Arabic Translator/ Interpreter</w:t>
            </w:r>
          </w:p>
          <w:p w14:paraId="179D4BAE" w14:textId="5AC3992A" w:rsidR="0033515A" w:rsidRDefault="0033515A" w:rsidP="0033515A">
            <w:pPr>
              <w:pStyle w:val="ListParagraph"/>
              <w:numPr>
                <w:ilvl w:val="0"/>
                <w:numId w:val="15"/>
              </w:numPr>
              <w:spacing w:after="0" w:line="240" w:lineRule="auto"/>
              <w:rPr>
                <w:rFonts w:ascii="Arial" w:hAnsi="Arial" w:cs="Arial"/>
                <w:bCs/>
                <w:iCs/>
              </w:rPr>
            </w:pPr>
            <w:r w:rsidRPr="0033515A">
              <w:rPr>
                <w:rFonts w:ascii="Arial" w:hAnsi="Arial" w:cs="Arial"/>
                <w:bCs/>
                <w:iCs/>
              </w:rPr>
              <w:t xml:space="preserve">Silvia </w:t>
            </w:r>
            <w:proofErr w:type="spellStart"/>
            <w:r w:rsidRPr="0033515A">
              <w:rPr>
                <w:rFonts w:ascii="Arial" w:hAnsi="Arial" w:cs="Arial"/>
                <w:bCs/>
                <w:iCs/>
              </w:rPr>
              <w:t>Sarsam</w:t>
            </w:r>
            <w:proofErr w:type="spellEnd"/>
          </w:p>
          <w:p w14:paraId="1CD7D513" w14:textId="420C1E50" w:rsidR="0033515A" w:rsidRDefault="0033515A" w:rsidP="0033515A">
            <w:pPr>
              <w:pStyle w:val="ListParagraph"/>
              <w:numPr>
                <w:ilvl w:val="0"/>
                <w:numId w:val="15"/>
              </w:numPr>
              <w:spacing w:after="0" w:line="240" w:lineRule="auto"/>
              <w:rPr>
                <w:rFonts w:ascii="Arial" w:hAnsi="Arial" w:cs="Arial"/>
                <w:bCs/>
                <w:iCs/>
              </w:rPr>
            </w:pPr>
            <w:r>
              <w:rPr>
                <w:rFonts w:ascii="Arial" w:hAnsi="Arial" w:cs="Arial"/>
                <w:bCs/>
                <w:iCs/>
              </w:rPr>
              <w:t>Rate in $35 per hour, 2 hours minimum for on-site interpretation plus mileage</w:t>
            </w:r>
          </w:p>
          <w:p w14:paraId="0DAA310D" w14:textId="512FEC46" w:rsidR="0033515A" w:rsidRPr="0033515A" w:rsidRDefault="0033515A" w:rsidP="0033515A">
            <w:pPr>
              <w:pStyle w:val="ListParagraph"/>
              <w:numPr>
                <w:ilvl w:val="0"/>
                <w:numId w:val="15"/>
              </w:numPr>
              <w:spacing w:after="0" w:line="240" w:lineRule="auto"/>
              <w:rPr>
                <w:rFonts w:ascii="Arial" w:hAnsi="Arial" w:cs="Arial"/>
                <w:bCs/>
                <w:iCs/>
              </w:rPr>
            </w:pPr>
            <w:r>
              <w:rPr>
                <w:rFonts w:ascii="Arial" w:hAnsi="Arial" w:cs="Arial"/>
                <w:bCs/>
                <w:iCs/>
              </w:rPr>
              <w:t>See attachment for more information</w:t>
            </w:r>
          </w:p>
          <w:p w14:paraId="22E85D70" w14:textId="77777777" w:rsidR="00C526D2" w:rsidRPr="00E03A70" w:rsidRDefault="00C526D2" w:rsidP="0023459B">
            <w:pPr>
              <w:pStyle w:val="ListParagraph"/>
              <w:spacing w:after="0" w:line="240" w:lineRule="auto"/>
              <w:ind w:left="1080"/>
              <w:rPr>
                <w:rFonts w:ascii="Arial" w:hAnsi="Arial" w:cs="Arial"/>
                <w:b/>
                <w:iCs/>
              </w:rPr>
            </w:pPr>
          </w:p>
          <w:p w14:paraId="197A6B7A" w14:textId="23B78690" w:rsidR="00496FF9" w:rsidRPr="00626E35" w:rsidRDefault="00D311B8" w:rsidP="00496FF9">
            <w:pPr>
              <w:spacing w:after="0" w:line="240" w:lineRule="auto"/>
              <w:rPr>
                <w:rFonts w:ascii="Arial" w:hAnsi="Arial" w:cs="Arial"/>
                <w:b/>
                <w:iCs/>
              </w:rPr>
            </w:pPr>
            <w:r>
              <w:rPr>
                <w:rFonts w:ascii="Arial" w:hAnsi="Arial" w:cs="Arial"/>
                <w:b/>
                <w:iCs/>
              </w:rPr>
              <w:t xml:space="preserve">Workforce </w:t>
            </w:r>
          </w:p>
          <w:p w14:paraId="3DD3AB7D" w14:textId="68A9D2D2" w:rsidR="00C43B4E" w:rsidRDefault="00D311B8" w:rsidP="0033515A">
            <w:pPr>
              <w:pStyle w:val="ListParagraph"/>
              <w:numPr>
                <w:ilvl w:val="0"/>
                <w:numId w:val="15"/>
              </w:numPr>
              <w:spacing w:after="0" w:line="240" w:lineRule="auto"/>
              <w:rPr>
                <w:rFonts w:ascii="Arial" w:hAnsi="Arial" w:cs="Arial"/>
              </w:rPr>
            </w:pPr>
            <w:r>
              <w:rPr>
                <w:rFonts w:ascii="Arial" w:hAnsi="Arial" w:cs="Arial"/>
              </w:rPr>
              <w:t>Megan Neuf</w:t>
            </w:r>
          </w:p>
          <w:p w14:paraId="65FE93C8" w14:textId="77777777" w:rsidR="002D30B8" w:rsidRDefault="00D311B8" w:rsidP="0033515A">
            <w:pPr>
              <w:pStyle w:val="ListParagraph"/>
              <w:numPr>
                <w:ilvl w:val="0"/>
                <w:numId w:val="15"/>
              </w:numPr>
              <w:spacing w:after="0" w:line="240" w:lineRule="auto"/>
              <w:rPr>
                <w:rFonts w:ascii="Arial" w:hAnsi="Arial" w:cs="Arial"/>
              </w:rPr>
            </w:pPr>
            <w:r>
              <w:rPr>
                <w:rFonts w:ascii="Arial" w:hAnsi="Arial" w:cs="Arial"/>
              </w:rPr>
              <w:t xml:space="preserve">Career Step – Megan is working in the next classes for the MAs- AUCH is paying for </w:t>
            </w:r>
            <w:r w:rsidR="00C526D2">
              <w:rPr>
                <w:rFonts w:ascii="Arial" w:hAnsi="Arial" w:cs="Arial"/>
              </w:rPr>
              <w:t>two</w:t>
            </w:r>
            <w:r>
              <w:rPr>
                <w:rFonts w:ascii="Arial" w:hAnsi="Arial" w:cs="Arial"/>
              </w:rPr>
              <w:t xml:space="preserve"> clinic staff to participate in the classes.  </w:t>
            </w:r>
          </w:p>
          <w:p w14:paraId="2044FE05" w14:textId="434D29CF" w:rsidR="00773FCA" w:rsidRDefault="00C526D2" w:rsidP="0033515A">
            <w:pPr>
              <w:pStyle w:val="ListParagraph"/>
              <w:numPr>
                <w:ilvl w:val="0"/>
                <w:numId w:val="15"/>
              </w:numPr>
              <w:spacing w:after="0" w:line="240" w:lineRule="auto"/>
              <w:rPr>
                <w:rFonts w:ascii="Arial" w:hAnsi="Arial" w:cs="Arial"/>
              </w:rPr>
            </w:pPr>
            <w:r>
              <w:rPr>
                <w:rFonts w:ascii="Arial" w:hAnsi="Arial" w:cs="Arial"/>
              </w:rPr>
              <w:t xml:space="preserve">Megan will be sending out the MOAs </w:t>
            </w:r>
            <w:r w:rsidR="002D30B8">
              <w:rPr>
                <w:rFonts w:ascii="Arial" w:hAnsi="Arial" w:cs="Arial"/>
              </w:rPr>
              <w:t xml:space="preserve">and dates for orientations </w:t>
            </w:r>
          </w:p>
          <w:p w14:paraId="0249C3D1" w14:textId="5B669D47" w:rsidR="002D30B8" w:rsidRDefault="002D30B8" w:rsidP="0033515A">
            <w:pPr>
              <w:pStyle w:val="ListParagraph"/>
              <w:numPr>
                <w:ilvl w:val="0"/>
                <w:numId w:val="15"/>
              </w:numPr>
              <w:spacing w:after="0" w:line="240" w:lineRule="auto"/>
              <w:rPr>
                <w:rFonts w:ascii="Arial" w:hAnsi="Arial" w:cs="Arial"/>
              </w:rPr>
            </w:pPr>
            <w:r>
              <w:rPr>
                <w:rFonts w:ascii="Arial" w:hAnsi="Arial" w:cs="Arial"/>
              </w:rPr>
              <w:t xml:space="preserve">Next September will be another Workforce Summit </w:t>
            </w:r>
          </w:p>
          <w:p w14:paraId="0AAC873C" w14:textId="02B772EB" w:rsidR="002D30B8" w:rsidRDefault="002D30B8" w:rsidP="0033515A">
            <w:pPr>
              <w:pStyle w:val="ListParagraph"/>
              <w:numPr>
                <w:ilvl w:val="0"/>
                <w:numId w:val="15"/>
              </w:numPr>
              <w:spacing w:after="0" w:line="240" w:lineRule="auto"/>
              <w:rPr>
                <w:rFonts w:ascii="Arial" w:hAnsi="Arial" w:cs="Arial"/>
              </w:rPr>
            </w:pPr>
            <w:r>
              <w:rPr>
                <w:rFonts w:ascii="Arial" w:hAnsi="Arial" w:cs="Arial"/>
              </w:rPr>
              <w:t xml:space="preserve">Some health centers have start to move forward and implementing Element one strategies.  </w:t>
            </w:r>
          </w:p>
          <w:p w14:paraId="07F830FE" w14:textId="5A84835D" w:rsidR="00CE1C92" w:rsidRDefault="00CE1C92" w:rsidP="000C2CB2">
            <w:pPr>
              <w:pStyle w:val="ListParagraph"/>
              <w:spacing w:after="0" w:line="240" w:lineRule="auto"/>
              <w:rPr>
                <w:rFonts w:ascii="Arial" w:hAnsi="Arial" w:cs="Arial"/>
              </w:rPr>
            </w:pPr>
          </w:p>
          <w:p w14:paraId="5878B7E9" w14:textId="4360E1F8" w:rsidR="00C279AD" w:rsidRDefault="00D03D23" w:rsidP="00C279AD">
            <w:pPr>
              <w:spacing w:after="0" w:line="240" w:lineRule="auto"/>
              <w:rPr>
                <w:rFonts w:ascii="Arial" w:hAnsi="Arial" w:cs="Arial"/>
                <w:b/>
                <w:bCs/>
              </w:rPr>
            </w:pPr>
            <w:r>
              <w:rPr>
                <w:rFonts w:ascii="Arial" w:hAnsi="Arial" w:cs="Arial"/>
                <w:b/>
                <w:bCs/>
              </w:rPr>
              <w:t>Azara</w:t>
            </w:r>
            <w:r w:rsidR="0012575B">
              <w:rPr>
                <w:rFonts w:ascii="Arial" w:hAnsi="Arial" w:cs="Arial"/>
                <w:b/>
                <w:bCs/>
              </w:rPr>
              <w:t xml:space="preserve"> DRVS</w:t>
            </w:r>
          </w:p>
          <w:p w14:paraId="00782087" w14:textId="589C5301" w:rsidR="00D311B8" w:rsidRPr="00D311B8" w:rsidRDefault="007A30BE" w:rsidP="0033515A">
            <w:pPr>
              <w:pStyle w:val="ListParagraph"/>
              <w:numPr>
                <w:ilvl w:val="0"/>
                <w:numId w:val="15"/>
              </w:numPr>
              <w:spacing w:after="0" w:line="240" w:lineRule="auto"/>
              <w:rPr>
                <w:rFonts w:ascii="Arial" w:hAnsi="Arial" w:cs="Arial"/>
                <w:b/>
                <w:bCs/>
              </w:rPr>
            </w:pPr>
            <w:r>
              <w:rPr>
                <w:rFonts w:ascii="Arial" w:hAnsi="Arial" w:cs="Arial"/>
              </w:rPr>
              <w:t xml:space="preserve">eCW </w:t>
            </w:r>
            <w:r w:rsidR="008143A4">
              <w:rPr>
                <w:rFonts w:ascii="Arial" w:hAnsi="Arial" w:cs="Arial"/>
              </w:rPr>
              <w:t>Plug-</w:t>
            </w:r>
            <w:r w:rsidR="00C957AE">
              <w:rPr>
                <w:rFonts w:ascii="Arial" w:hAnsi="Arial" w:cs="Arial"/>
              </w:rPr>
              <w:t>in</w:t>
            </w:r>
            <w:r w:rsidR="00D311B8">
              <w:rPr>
                <w:rFonts w:ascii="Arial" w:hAnsi="Arial" w:cs="Arial"/>
              </w:rPr>
              <w:t xml:space="preserve">- </w:t>
            </w:r>
            <w:r w:rsidR="002D30B8">
              <w:rPr>
                <w:rFonts w:ascii="Arial" w:hAnsi="Arial" w:cs="Arial"/>
              </w:rPr>
              <w:t>Health Center would like more training</w:t>
            </w:r>
          </w:p>
          <w:p w14:paraId="1C993D68" w14:textId="197E6037" w:rsidR="006B3634" w:rsidRPr="00892C61" w:rsidRDefault="00C526D2" w:rsidP="0033515A">
            <w:pPr>
              <w:pStyle w:val="ListParagraph"/>
              <w:numPr>
                <w:ilvl w:val="0"/>
                <w:numId w:val="15"/>
              </w:numPr>
              <w:spacing w:after="0" w:line="240" w:lineRule="auto"/>
              <w:rPr>
                <w:rFonts w:ascii="Arial" w:hAnsi="Arial" w:cs="Arial"/>
                <w:b/>
                <w:bCs/>
              </w:rPr>
            </w:pPr>
            <w:r>
              <w:rPr>
                <w:rFonts w:ascii="Arial" w:hAnsi="Arial" w:cs="Arial"/>
              </w:rPr>
              <w:t>Referral Module-</w:t>
            </w:r>
            <w:r w:rsidR="002D30B8">
              <w:rPr>
                <w:rFonts w:ascii="Arial" w:hAnsi="Arial" w:cs="Arial"/>
              </w:rPr>
              <w:t xml:space="preserve"> </w:t>
            </w:r>
          </w:p>
          <w:p w14:paraId="5F1ABE1A" w14:textId="721BB5E7" w:rsidR="00892C61" w:rsidRPr="0088500E" w:rsidRDefault="00C526D2" w:rsidP="0033515A">
            <w:pPr>
              <w:pStyle w:val="ListParagraph"/>
              <w:numPr>
                <w:ilvl w:val="0"/>
                <w:numId w:val="15"/>
              </w:numPr>
              <w:spacing w:after="0" w:line="240" w:lineRule="auto"/>
              <w:rPr>
                <w:rFonts w:ascii="Arial" w:hAnsi="Arial" w:cs="Arial"/>
                <w:b/>
                <w:bCs/>
              </w:rPr>
            </w:pPr>
            <w:r>
              <w:rPr>
                <w:rFonts w:ascii="Arial" w:hAnsi="Arial" w:cs="Arial"/>
              </w:rPr>
              <w:t>Fin/Ops</w:t>
            </w:r>
            <w:r w:rsidR="009663D9">
              <w:rPr>
                <w:rFonts w:ascii="Arial" w:hAnsi="Arial" w:cs="Arial"/>
              </w:rPr>
              <w:t xml:space="preserve">- </w:t>
            </w:r>
            <w:r w:rsidR="002D30B8">
              <w:rPr>
                <w:rFonts w:ascii="Arial" w:hAnsi="Arial" w:cs="Arial"/>
              </w:rPr>
              <w:t>AUCH is working with Todd Bailey and others to help develop a more refined working module</w:t>
            </w:r>
          </w:p>
          <w:p w14:paraId="7B23172D" w14:textId="6EAFE564" w:rsidR="0088500E" w:rsidRPr="002D30B8" w:rsidRDefault="009663D9" w:rsidP="0033515A">
            <w:pPr>
              <w:pStyle w:val="ListParagraph"/>
              <w:numPr>
                <w:ilvl w:val="0"/>
                <w:numId w:val="15"/>
              </w:numPr>
              <w:spacing w:after="0" w:line="240" w:lineRule="auto"/>
              <w:rPr>
                <w:rFonts w:ascii="Arial" w:hAnsi="Arial" w:cs="Arial"/>
                <w:b/>
                <w:bCs/>
              </w:rPr>
            </w:pPr>
            <w:r>
              <w:rPr>
                <w:rFonts w:ascii="Arial" w:hAnsi="Arial" w:cs="Arial"/>
              </w:rPr>
              <w:t>PVP</w:t>
            </w:r>
            <w:r w:rsidR="00C526D2">
              <w:rPr>
                <w:rFonts w:ascii="Arial" w:hAnsi="Arial" w:cs="Arial"/>
              </w:rPr>
              <w:t>-</w:t>
            </w:r>
            <w:r>
              <w:rPr>
                <w:rFonts w:ascii="Arial" w:hAnsi="Arial" w:cs="Arial"/>
              </w:rPr>
              <w:t xml:space="preserve"> </w:t>
            </w:r>
            <w:r w:rsidR="002D30B8">
              <w:rPr>
                <w:rFonts w:ascii="Arial" w:hAnsi="Arial" w:cs="Arial"/>
              </w:rPr>
              <w:t xml:space="preserve">are being utilized most Health Center are using the paper version and not the EHR plug-in </w:t>
            </w:r>
          </w:p>
          <w:p w14:paraId="6D002DE7" w14:textId="1E2691A7" w:rsidR="002D30B8" w:rsidRPr="0033515A" w:rsidRDefault="002D30B8" w:rsidP="0033515A">
            <w:pPr>
              <w:pStyle w:val="ListParagraph"/>
              <w:numPr>
                <w:ilvl w:val="0"/>
                <w:numId w:val="15"/>
              </w:numPr>
              <w:spacing w:after="0" w:line="240" w:lineRule="auto"/>
              <w:rPr>
                <w:rFonts w:ascii="Arial" w:hAnsi="Arial" w:cs="Arial"/>
                <w:b/>
                <w:bCs/>
              </w:rPr>
            </w:pPr>
            <w:r>
              <w:rPr>
                <w:rFonts w:ascii="Arial" w:hAnsi="Arial" w:cs="Arial"/>
              </w:rPr>
              <w:t>APO- AUCH is asking for contact information from each Health Center on who runs their APO campaigns</w:t>
            </w:r>
            <w:r w:rsidR="0033515A">
              <w:rPr>
                <w:rFonts w:ascii="Arial" w:hAnsi="Arial" w:cs="Arial"/>
              </w:rPr>
              <w:t xml:space="preserve">- AUCH is developing a training session. AUCH as also pay for all health center to run their APO Campaigns </w:t>
            </w:r>
          </w:p>
          <w:p w14:paraId="48AE67BE" w14:textId="77777777" w:rsidR="0033515A" w:rsidRPr="0033515A" w:rsidRDefault="0033515A" w:rsidP="0033515A">
            <w:pPr>
              <w:pStyle w:val="ListParagraph"/>
              <w:spacing w:after="0" w:line="240" w:lineRule="auto"/>
              <w:rPr>
                <w:rFonts w:ascii="Arial" w:hAnsi="Arial" w:cs="Arial"/>
                <w:b/>
                <w:bCs/>
              </w:rPr>
            </w:pPr>
          </w:p>
          <w:p w14:paraId="04509B92" w14:textId="1A20E156" w:rsidR="0033515A" w:rsidRDefault="0033515A" w:rsidP="0033515A">
            <w:pPr>
              <w:rPr>
                <w:rFonts w:ascii="Arial" w:hAnsi="Arial" w:cs="Arial"/>
                <w:b/>
                <w:bCs/>
                <w:szCs w:val="28"/>
              </w:rPr>
            </w:pPr>
            <w:r w:rsidRPr="0033515A">
              <w:rPr>
                <w:rFonts w:ascii="Arial" w:hAnsi="Arial" w:cs="Arial"/>
                <w:b/>
                <w:bCs/>
                <w:szCs w:val="28"/>
              </w:rPr>
              <w:t>BPHC Bulletin: HRSA Awards $350 Million to Increase COVID-19 Vaccinations</w:t>
            </w:r>
          </w:p>
          <w:p w14:paraId="726CC781" w14:textId="77777777" w:rsidR="00393A0F" w:rsidRPr="00393A0F" w:rsidRDefault="00393A0F" w:rsidP="00393A0F">
            <w:pPr>
              <w:pStyle w:val="ListParagraph"/>
              <w:numPr>
                <w:ilvl w:val="0"/>
                <w:numId w:val="39"/>
              </w:numPr>
              <w:rPr>
                <w:rFonts w:ascii="Arial" w:hAnsi="Arial" w:cs="Arial"/>
              </w:rPr>
            </w:pPr>
            <w:r w:rsidRPr="00393A0F">
              <w:rPr>
                <w:rFonts w:ascii="Arial" w:hAnsi="Arial" w:cs="Arial"/>
              </w:rPr>
              <w:t>The ECV funds are to be used only to increase: 1) access to; 2) confidence in; and 3) demand for COVID-19 vaccines.</w:t>
            </w:r>
          </w:p>
          <w:p w14:paraId="522E89E3" w14:textId="77777777" w:rsidR="00393A0F" w:rsidRPr="00393A0F" w:rsidRDefault="00393A0F" w:rsidP="00393A0F">
            <w:pPr>
              <w:pStyle w:val="ListParagraph"/>
              <w:numPr>
                <w:ilvl w:val="0"/>
                <w:numId w:val="39"/>
              </w:numPr>
              <w:rPr>
                <w:rFonts w:ascii="Arial" w:hAnsi="Arial" w:cs="Arial"/>
              </w:rPr>
            </w:pPr>
            <w:r w:rsidRPr="00393A0F">
              <w:rPr>
                <w:rFonts w:ascii="Arial" w:hAnsi="Arial" w:cs="Arial"/>
              </w:rPr>
              <w:t xml:space="preserve">The period to use the funds goes from </w:t>
            </w:r>
            <w:r w:rsidRPr="00393A0F">
              <w:rPr>
                <w:rFonts w:ascii="Arial" w:hAnsi="Arial" w:cs="Arial"/>
                <w:highlight w:val="yellow"/>
              </w:rPr>
              <w:t>12/1/22 to 5/31/23</w:t>
            </w:r>
            <w:r w:rsidRPr="00393A0F">
              <w:rPr>
                <w:rFonts w:ascii="Arial" w:hAnsi="Arial" w:cs="Arial"/>
              </w:rPr>
              <w:t>, and HRSA hopes to see most of the funding used in the first 3 months (during the winter surge).</w:t>
            </w:r>
          </w:p>
          <w:p w14:paraId="5E6CA434" w14:textId="77777777" w:rsidR="00393A0F" w:rsidRPr="00393A0F" w:rsidRDefault="00393A0F" w:rsidP="00393A0F">
            <w:pPr>
              <w:pStyle w:val="ListParagraph"/>
              <w:numPr>
                <w:ilvl w:val="0"/>
                <w:numId w:val="39"/>
              </w:numPr>
              <w:rPr>
                <w:rFonts w:ascii="Arial" w:hAnsi="Arial" w:cs="Arial"/>
              </w:rPr>
            </w:pPr>
            <w:r w:rsidRPr="00393A0F">
              <w:rPr>
                <w:rFonts w:ascii="Arial" w:hAnsi="Arial" w:cs="Arial"/>
              </w:rPr>
              <w:t>This is formula funded: $47650 base + $9/patient (reported in 2021 UDS)</w:t>
            </w:r>
          </w:p>
          <w:p w14:paraId="08E43776" w14:textId="77777777" w:rsidR="00393A0F" w:rsidRPr="00393A0F" w:rsidRDefault="00393A0F" w:rsidP="00393A0F">
            <w:pPr>
              <w:rPr>
                <w:rFonts w:ascii="Arial" w:hAnsi="Arial" w:cs="Arial"/>
              </w:rPr>
            </w:pPr>
          </w:p>
          <w:p w14:paraId="363051CE" w14:textId="77777777" w:rsidR="00393A0F" w:rsidRPr="00393A0F" w:rsidRDefault="00393A0F" w:rsidP="00393A0F">
            <w:pPr>
              <w:rPr>
                <w:rFonts w:ascii="Arial" w:hAnsi="Arial" w:cs="Arial"/>
                <w:b/>
                <w:bCs/>
              </w:rPr>
            </w:pPr>
            <w:r w:rsidRPr="00393A0F">
              <w:rPr>
                <w:rFonts w:ascii="Arial" w:hAnsi="Arial" w:cs="Arial"/>
                <w:b/>
                <w:bCs/>
              </w:rPr>
              <w:lastRenderedPageBreak/>
              <w:t>Acceptable activities include:</w:t>
            </w:r>
          </w:p>
          <w:p w14:paraId="76BF1E8E"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Outreach and enrollment focused on increasing COVID-19 vaccine confidence and demand;</w:t>
            </w:r>
          </w:p>
          <w:p w14:paraId="1D041BCF"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 xml:space="preserve">Working with community partners to schedule COVID-19 vaccine events, vaccine education events; </w:t>
            </w:r>
          </w:p>
          <w:p w14:paraId="41AB8F2B"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Hosting vaccine administration events – these can include other vaccines but MUST include COVID-19;</w:t>
            </w:r>
          </w:p>
          <w:p w14:paraId="6DA03C96"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Enabling services – transportation to COVID-19 vaccine events, health education;</w:t>
            </w:r>
          </w:p>
          <w:p w14:paraId="374129C6"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Personnel but ONLY to support COVID-19 vaccine administration and O&amp;E events;</w:t>
            </w:r>
          </w:p>
          <w:p w14:paraId="59EC5E54"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Increasing hours and availability of COVID-19 vaccine;</w:t>
            </w:r>
          </w:p>
          <w:p w14:paraId="5BEBAEB4"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Training workforce on increasing confidence in and demand for COVID-19 vaccines; and</w:t>
            </w:r>
          </w:p>
          <w:p w14:paraId="7B9A28B2" w14:textId="77777777" w:rsidR="00393A0F" w:rsidRPr="00393A0F" w:rsidRDefault="00393A0F" w:rsidP="00393A0F">
            <w:pPr>
              <w:pStyle w:val="ListParagraph"/>
              <w:numPr>
                <w:ilvl w:val="0"/>
                <w:numId w:val="37"/>
              </w:numPr>
              <w:spacing w:after="0" w:line="240" w:lineRule="auto"/>
              <w:contextualSpacing w:val="0"/>
              <w:rPr>
                <w:rFonts w:ascii="Arial" w:eastAsia="Times New Roman" w:hAnsi="Arial" w:cs="Arial"/>
              </w:rPr>
            </w:pPr>
            <w:r w:rsidRPr="00393A0F">
              <w:rPr>
                <w:rFonts w:ascii="Arial" w:eastAsia="Times New Roman" w:hAnsi="Arial" w:cs="Arial"/>
              </w:rPr>
              <w:t>Purchasing vaccine supplies, materials and signage for COVID-19 vaccine events.</w:t>
            </w:r>
          </w:p>
          <w:p w14:paraId="641837C9" w14:textId="77777777" w:rsidR="00393A0F" w:rsidRPr="00393A0F" w:rsidRDefault="00393A0F" w:rsidP="00393A0F">
            <w:pPr>
              <w:rPr>
                <w:rFonts w:ascii="Arial" w:hAnsi="Arial" w:cs="Arial"/>
              </w:rPr>
            </w:pPr>
          </w:p>
          <w:p w14:paraId="1021156E" w14:textId="77777777" w:rsidR="00393A0F" w:rsidRPr="00393A0F" w:rsidRDefault="00393A0F" w:rsidP="00393A0F">
            <w:pPr>
              <w:rPr>
                <w:rFonts w:ascii="Arial" w:hAnsi="Arial" w:cs="Arial"/>
              </w:rPr>
            </w:pPr>
            <w:r w:rsidRPr="00393A0F">
              <w:rPr>
                <w:rFonts w:ascii="Arial" w:hAnsi="Arial" w:cs="Arial"/>
                <w:highlight w:val="yellow"/>
              </w:rPr>
              <w:t>A checklist of acceptable activities</w:t>
            </w:r>
            <w:r w:rsidRPr="00393A0F">
              <w:rPr>
                <w:rFonts w:ascii="Arial" w:hAnsi="Arial" w:cs="Arial"/>
              </w:rPr>
              <w:t xml:space="preserve"> is available at: </w:t>
            </w:r>
            <w:hyperlink r:id="rId9" w:history="1">
              <w:r w:rsidRPr="00393A0F">
                <w:rPr>
                  <w:rStyle w:val="Hyperlink"/>
                  <w:rFonts w:ascii="Arial" w:hAnsi="Arial" w:cs="Arial"/>
                </w:rPr>
                <w:t>https://bphc.hrsa.gov/sites/default/files/bphc/funding/activity-list-template.pdf</w:t>
              </w:r>
            </w:hyperlink>
            <w:r w:rsidRPr="00393A0F">
              <w:rPr>
                <w:rFonts w:ascii="Arial" w:hAnsi="Arial" w:cs="Arial"/>
              </w:rPr>
              <w:t xml:space="preserve">  If something is NOT on this list, the health center should assume it is not an acceptable activity. </w:t>
            </w:r>
          </w:p>
          <w:p w14:paraId="0C1ABFA1" w14:textId="77777777" w:rsidR="00393A0F" w:rsidRPr="00393A0F" w:rsidRDefault="00393A0F" w:rsidP="00393A0F">
            <w:pPr>
              <w:rPr>
                <w:rFonts w:ascii="Arial" w:hAnsi="Arial" w:cs="Arial"/>
              </w:rPr>
            </w:pPr>
            <w:r w:rsidRPr="00393A0F">
              <w:rPr>
                <w:rFonts w:ascii="Arial" w:hAnsi="Arial" w:cs="Arial"/>
              </w:rPr>
              <w:t>Unallowable expenses include the usual – no equipment (over $5000 would typically be equipment); no construction, alterations, renovations; no things already paid for with other funding or resources; and nothing that is not aligned with the ECV purpose.</w:t>
            </w:r>
          </w:p>
          <w:p w14:paraId="3051CE9E" w14:textId="77777777" w:rsidR="00393A0F" w:rsidRPr="00393A0F" w:rsidRDefault="00393A0F" w:rsidP="00393A0F">
            <w:pPr>
              <w:rPr>
                <w:rFonts w:ascii="Arial" w:hAnsi="Arial" w:cs="Arial"/>
              </w:rPr>
            </w:pPr>
            <w:r w:rsidRPr="00393A0F">
              <w:rPr>
                <w:rFonts w:ascii="Arial" w:hAnsi="Arial" w:cs="Arial"/>
                <w:highlight w:val="yellow"/>
              </w:rPr>
              <w:t>Key: If a health center does NOT want to accept the funding, the center MUST contact grants management to officially relinquish the funds.</w:t>
            </w:r>
          </w:p>
          <w:p w14:paraId="4B9A19E5" w14:textId="14CE1757" w:rsidR="00393A0F" w:rsidRPr="00393A0F" w:rsidRDefault="00393A0F" w:rsidP="00393A0F">
            <w:pPr>
              <w:rPr>
                <w:rFonts w:ascii="Arial" w:hAnsi="Arial" w:cs="Arial"/>
              </w:rPr>
            </w:pPr>
            <w:r w:rsidRPr="00393A0F">
              <w:rPr>
                <w:rFonts w:ascii="Arial" w:hAnsi="Arial" w:cs="Arial"/>
              </w:rPr>
              <w:t xml:space="preserve">If the health center wants to accept the funds, they must </w:t>
            </w:r>
            <w:r w:rsidRPr="00393A0F">
              <w:rPr>
                <w:rFonts w:ascii="Arial" w:hAnsi="Arial" w:cs="Arial"/>
                <w:highlight w:val="yellow"/>
              </w:rPr>
              <w:t>submit a budget narrative and SF 424A by 1/8/23</w:t>
            </w:r>
            <w:r w:rsidRPr="00393A0F">
              <w:rPr>
                <w:rFonts w:ascii="Arial" w:hAnsi="Arial" w:cs="Arial"/>
              </w:rPr>
              <w:t xml:space="preserve"> and can ask for an extension if needed.  If the health center accepts the funds, the center is expected to respond to HRSA’s COVID-19 survey. </w:t>
            </w:r>
          </w:p>
          <w:p w14:paraId="71E0377C" w14:textId="41621263" w:rsidR="00393A0F" w:rsidRDefault="00393A0F" w:rsidP="00393A0F">
            <w:pPr>
              <w:rPr>
                <w:rFonts w:ascii="Arial" w:hAnsi="Arial" w:cs="Arial"/>
              </w:rPr>
            </w:pPr>
            <w:r w:rsidRPr="00393A0F">
              <w:rPr>
                <w:rFonts w:ascii="Arial" w:hAnsi="Arial" w:cs="Arial"/>
              </w:rPr>
              <w:t xml:space="preserve">Indirect costs can be included as part of budget plan BUT, COVID-19 TESTING is not an allowable expense. </w:t>
            </w:r>
          </w:p>
          <w:p w14:paraId="067A7ACD" w14:textId="77777777" w:rsidR="00393A0F" w:rsidRPr="00393A0F" w:rsidRDefault="00393A0F" w:rsidP="00393A0F">
            <w:pPr>
              <w:rPr>
                <w:rFonts w:ascii="Arial" w:hAnsi="Arial" w:cs="Arial"/>
                <w:szCs w:val="28"/>
              </w:rPr>
            </w:pPr>
            <w:r w:rsidRPr="00393A0F">
              <w:rPr>
                <w:rFonts w:ascii="Arial" w:hAnsi="Arial" w:cs="Arial"/>
                <w:szCs w:val="28"/>
              </w:rPr>
              <w:t>Salt Palace Sustainable Events Program</w:t>
            </w:r>
          </w:p>
          <w:p w14:paraId="23C5CF8F" w14:textId="77777777" w:rsidR="00393A0F" w:rsidRPr="00393A0F" w:rsidRDefault="00393A0F" w:rsidP="00393A0F">
            <w:pPr>
              <w:pStyle w:val="ListParagraph"/>
              <w:numPr>
                <w:ilvl w:val="1"/>
                <w:numId w:val="35"/>
              </w:numPr>
              <w:rPr>
                <w:rFonts w:ascii="Arial" w:hAnsi="Arial" w:cs="Arial"/>
                <w:szCs w:val="28"/>
              </w:rPr>
            </w:pPr>
            <w:r w:rsidRPr="00393A0F">
              <w:rPr>
                <w:rFonts w:ascii="Arial" w:hAnsi="Arial" w:cs="Arial"/>
              </w:rPr>
              <w:t xml:space="preserve">McKell Nelson </w:t>
            </w:r>
            <w:hyperlink r:id="rId10" w:history="1">
              <w:r w:rsidRPr="00393A0F">
                <w:rPr>
                  <w:rStyle w:val="Hyperlink"/>
                  <w:rFonts w:ascii="Arial" w:hAnsi="Arial" w:cs="Arial"/>
                </w:rPr>
                <w:t>mckell.n@saltpalace.com</w:t>
              </w:r>
            </w:hyperlink>
            <w:r w:rsidRPr="00393A0F">
              <w:rPr>
                <w:rFonts w:ascii="Arial" w:hAnsi="Arial" w:cs="Arial"/>
              </w:rPr>
              <w:t>&gt;</w:t>
            </w:r>
          </w:p>
          <w:p w14:paraId="49354D6D" w14:textId="66F11D99" w:rsidR="00393A0F" w:rsidRPr="00393A0F" w:rsidRDefault="00393A0F" w:rsidP="00393A0F">
            <w:pPr>
              <w:pStyle w:val="NormalWeb"/>
              <w:numPr>
                <w:ilvl w:val="1"/>
                <w:numId w:val="35"/>
              </w:numPr>
              <w:spacing w:before="0" w:beforeAutospacing="0" w:after="0" w:afterAutospacing="0"/>
              <w:rPr>
                <w:rFonts w:ascii="Arial" w:hAnsi="Arial" w:cs="Arial"/>
                <w:sz w:val="22"/>
                <w:szCs w:val="22"/>
              </w:rPr>
            </w:pPr>
            <w:r w:rsidRPr="00393A0F">
              <w:rPr>
                <w:rFonts w:ascii="Arial" w:hAnsi="Arial" w:cs="Arial"/>
                <w:color w:val="000000"/>
                <w:sz w:val="22"/>
                <w:szCs w:val="22"/>
              </w:rPr>
              <w:lastRenderedPageBreak/>
              <w:t xml:space="preserve">the sustainability programs at the Salt Palace Convention Center and Mountain America Expo Center. </w:t>
            </w:r>
            <w:r>
              <w:rPr>
                <w:rFonts w:ascii="Arial" w:hAnsi="Arial" w:cs="Arial"/>
                <w:color w:val="000000"/>
                <w:sz w:val="22"/>
                <w:szCs w:val="22"/>
              </w:rPr>
              <w:t>They</w:t>
            </w:r>
            <w:r w:rsidRPr="00393A0F">
              <w:rPr>
                <w:rFonts w:ascii="Arial" w:hAnsi="Arial" w:cs="Arial"/>
                <w:color w:val="000000"/>
                <w:sz w:val="22"/>
                <w:szCs w:val="22"/>
              </w:rPr>
              <w:t xml:space="preserve"> collect, then donate leftover event materials to local community organizations. </w:t>
            </w:r>
            <w:r>
              <w:rPr>
                <w:rFonts w:ascii="Arial" w:hAnsi="Arial" w:cs="Arial"/>
                <w:color w:val="000000"/>
                <w:sz w:val="22"/>
                <w:szCs w:val="22"/>
              </w:rPr>
              <w:t>They</w:t>
            </w:r>
            <w:r w:rsidRPr="00393A0F">
              <w:rPr>
                <w:rFonts w:ascii="Arial" w:hAnsi="Arial" w:cs="Arial"/>
                <w:color w:val="000000"/>
                <w:sz w:val="22"/>
                <w:szCs w:val="22"/>
              </w:rPr>
              <w:t xml:space="preserve"> have a large network of nonprofits, schools, arts &amp; theatre programs, faith-based organizations, etc. that receive our leftover event materials from conventions and trade shows. </w:t>
            </w:r>
            <w:r>
              <w:rPr>
                <w:rFonts w:ascii="Arial" w:hAnsi="Arial" w:cs="Arial"/>
                <w:color w:val="000000"/>
                <w:sz w:val="22"/>
                <w:szCs w:val="22"/>
              </w:rPr>
              <w:t>I</w:t>
            </w:r>
            <w:r w:rsidRPr="00393A0F">
              <w:rPr>
                <w:rFonts w:ascii="Arial" w:hAnsi="Arial" w:cs="Arial"/>
                <w:color w:val="000000"/>
                <w:sz w:val="22"/>
                <w:szCs w:val="22"/>
              </w:rPr>
              <w:t>ncluded a</w:t>
            </w:r>
            <w:r>
              <w:rPr>
                <w:rFonts w:ascii="Arial" w:hAnsi="Arial" w:cs="Arial"/>
                <w:color w:val="000000"/>
                <w:sz w:val="22"/>
                <w:szCs w:val="22"/>
              </w:rPr>
              <w:t>re</w:t>
            </w:r>
            <w:r w:rsidRPr="00393A0F">
              <w:rPr>
                <w:rFonts w:ascii="Arial" w:hAnsi="Arial" w:cs="Arial"/>
                <w:color w:val="000000"/>
                <w:sz w:val="22"/>
                <w:szCs w:val="22"/>
              </w:rPr>
              <w:t xml:space="preserve"> few highlights of the program below.</w:t>
            </w:r>
          </w:p>
          <w:p w14:paraId="12A33402" w14:textId="0C85EB9A" w:rsidR="00393A0F" w:rsidRPr="00393A0F" w:rsidRDefault="00393A0F" w:rsidP="00393A0F">
            <w:pPr>
              <w:numPr>
                <w:ilvl w:val="0"/>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Common donation items include</w:t>
            </w:r>
            <w:r>
              <w:rPr>
                <w:rFonts w:ascii="Arial" w:eastAsia="Times New Roman" w:hAnsi="Arial" w:cs="Arial"/>
                <w:color w:val="000000"/>
              </w:rPr>
              <w:t xml:space="preserve">: </w:t>
            </w:r>
            <w:r w:rsidRPr="00393A0F">
              <w:rPr>
                <w:rFonts w:ascii="Arial" w:eastAsia="Times New Roman" w:hAnsi="Arial" w:cs="Arial"/>
              </w:rPr>
              <w:t>furniture, swag (e.g. bags, lanyards) signage (vinyl, foam core, fabric), office supplies</w:t>
            </w:r>
          </w:p>
          <w:p w14:paraId="1A0EE6AD" w14:textId="77777777" w:rsidR="00393A0F" w:rsidRPr="00393A0F" w:rsidRDefault="00393A0F" w:rsidP="00393A0F">
            <w:pPr>
              <w:numPr>
                <w:ilvl w:val="1"/>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Some great examples of how some of these materials can be used are:</w:t>
            </w:r>
          </w:p>
          <w:p w14:paraId="48B44C4B" w14:textId="77777777" w:rsidR="00393A0F" w:rsidRPr="00393A0F" w:rsidRDefault="00393A0F" w:rsidP="00393A0F">
            <w:pPr>
              <w:numPr>
                <w:ilvl w:val="2"/>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Foam core signage is great to be used as art canvas and insulation.</w:t>
            </w:r>
          </w:p>
          <w:p w14:paraId="47DFC418" w14:textId="77777777" w:rsidR="00393A0F" w:rsidRPr="00393A0F" w:rsidRDefault="00393A0F" w:rsidP="00393A0F">
            <w:pPr>
              <w:numPr>
                <w:ilvl w:val="2"/>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Fabric/vinyl banners sewn into bags.</w:t>
            </w:r>
          </w:p>
          <w:p w14:paraId="6E72A74E" w14:textId="77777777" w:rsidR="00393A0F" w:rsidRPr="00393A0F" w:rsidRDefault="00393A0F" w:rsidP="00393A0F">
            <w:pPr>
              <w:numPr>
                <w:ilvl w:val="2"/>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 xml:space="preserve">You can also check out </w:t>
            </w:r>
            <w:hyperlink r:id="rId11" w:tgtFrame="_blank" w:history="1">
              <w:r w:rsidRPr="00393A0F">
                <w:rPr>
                  <w:rStyle w:val="Hyperlink"/>
                  <w:rFonts w:ascii="Arial" w:eastAsia="Times New Roman" w:hAnsi="Arial" w:cs="Arial"/>
                </w:rPr>
                <w:t>Dreamscapes by the Utah Arts Alliance</w:t>
              </w:r>
            </w:hyperlink>
            <w:r w:rsidRPr="00393A0F">
              <w:rPr>
                <w:rFonts w:ascii="Arial" w:eastAsia="Times New Roman" w:hAnsi="Arial" w:cs="Arial"/>
                <w:color w:val="000000"/>
              </w:rPr>
              <w:t xml:space="preserve"> (one of our partners). They have created this immersive art exhibit primarily out of materials from this donation program.</w:t>
            </w:r>
          </w:p>
          <w:p w14:paraId="3F894C54" w14:textId="77777777" w:rsidR="00393A0F" w:rsidRPr="00393A0F" w:rsidRDefault="00393A0F" w:rsidP="00393A0F">
            <w:pPr>
              <w:numPr>
                <w:ilvl w:val="0"/>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 xml:space="preserve">Partners receive an email once or twice a week with pictures of what we have available. </w:t>
            </w:r>
          </w:p>
          <w:p w14:paraId="11420910" w14:textId="77777777" w:rsidR="00393A0F" w:rsidRPr="00393A0F" w:rsidRDefault="00393A0F" w:rsidP="00393A0F">
            <w:pPr>
              <w:numPr>
                <w:ilvl w:val="0"/>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Items are claimed on a first email response basis, sharing amongst partners as possible.</w:t>
            </w:r>
          </w:p>
          <w:p w14:paraId="2D62566C" w14:textId="77777777" w:rsidR="00393A0F" w:rsidRPr="00393A0F" w:rsidRDefault="00393A0F" w:rsidP="00393A0F">
            <w:pPr>
              <w:numPr>
                <w:ilvl w:val="0"/>
                <w:numId w:val="40"/>
              </w:numPr>
              <w:spacing w:before="100" w:beforeAutospacing="1" w:after="100" w:afterAutospacing="1" w:line="240" w:lineRule="auto"/>
              <w:rPr>
                <w:rFonts w:ascii="Arial" w:eastAsia="Times New Roman" w:hAnsi="Arial" w:cs="Arial"/>
              </w:rPr>
            </w:pPr>
            <w:r w:rsidRPr="00393A0F">
              <w:rPr>
                <w:rFonts w:ascii="Arial" w:eastAsia="Times New Roman" w:hAnsi="Arial" w:cs="Arial"/>
                <w:color w:val="000000"/>
              </w:rPr>
              <w:t>We often share our community partners and their story with clients and on social media as well.</w:t>
            </w:r>
          </w:p>
          <w:p w14:paraId="2801C875" w14:textId="23E56C51" w:rsidR="00393A0F" w:rsidRPr="00393A0F" w:rsidRDefault="00393A0F" w:rsidP="00393A0F">
            <w:pPr>
              <w:pStyle w:val="NormalWeb"/>
              <w:numPr>
                <w:ilvl w:val="0"/>
                <w:numId w:val="41"/>
              </w:numPr>
              <w:spacing w:before="0" w:beforeAutospacing="0" w:after="0" w:afterAutospacing="0"/>
              <w:rPr>
                <w:rFonts w:ascii="Arial" w:hAnsi="Arial" w:cs="Arial"/>
                <w:sz w:val="22"/>
                <w:szCs w:val="22"/>
              </w:rPr>
            </w:pPr>
            <w:r>
              <w:rPr>
                <w:rFonts w:ascii="Arial" w:hAnsi="Arial" w:cs="Arial"/>
                <w:color w:val="000000"/>
                <w:sz w:val="22"/>
                <w:szCs w:val="22"/>
              </w:rPr>
              <w:t>Their</w:t>
            </w:r>
            <w:r w:rsidRPr="00393A0F">
              <w:rPr>
                <w:rFonts w:ascii="Arial" w:hAnsi="Arial" w:cs="Arial"/>
                <w:color w:val="000000"/>
                <w:sz w:val="22"/>
                <w:szCs w:val="22"/>
              </w:rPr>
              <w:t xml:space="preserve"> goal is to be a sustainable business, and a good steward for our amazing Salt Lake communities and the environment we all live in. Organizations like yours bring so much value to our valley and we hope that we can help support your mission through material donation. </w:t>
            </w:r>
          </w:p>
          <w:p w14:paraId="4D062656" w14:textId="33792FAD" w:rsidR="00393A0F" w:rsidRDefault="00393A0F" w:rsidP="00393A0F">
            <w:pPr>
              <w:pStyle w:val="NormalWeb"/>
              <w:spacing w:before="0" w:beforeAutospacing="0" w:after="0" w:afterAutospacing="0"/>
            </w:pPr>
          </w:p>
          <w:p w14:paraId="7A71677F" w14:textId="4363E5D6" w:rsidR="00393A0F" w:rsidRPr="00393A0F" w:rsidRDefault="00393A0F" w:rsidP="00351AE2">
            <w:pPr>
              <w:pStyle w:val="NormalWeb"/>
              <w:numPr>
                <w:ilvl w:val="0"/>
                <w:numId w:val="41"/>
              </w:numPr>
              <w:spacing w:before="0" w:beforeAutospacing="0" w:after="0" w:afterAutospacing="0"/>
              <w:rPr>
                <w:rFonts w:ascii="Arial" w:hAnsi="Arial" w:cs="Arial"/>
                <w:b/>
                <w:bCs/>
                <w:szCs w:val="28"/>
              </w:rPr>
            </w:pPr>
            <w:r w:rsidRPr="00393A0F">
              <w:rPr>
                <w:rFonts w:ascii="Arial" w:hAnsi="Arial" w:cs="Arial"/>
                <w:sz w:val="22"/>
                <w:szCs w:val="22"/>
              </w:rPr>
              <w:t>For more information reach out to McKell</w:t>
            </w:r>
          </w:p>
          <w:p w14:paraId="7E42EDCB" w14:textId="16EB2C0B" w:rsidR="0033515A" w:rsidRDefault="0033515A" w:rsidP="0033515A">
            <w:pPr>
              <w:rPr>
                <w:rFonts w:ascii="Arial" w:hAnsi="Arial" w:cs="Arial"/>
                <w:b/>
                <w:bCs/>
                <w:szCs w:val="28"/>
              </w:rPr>
            </w:pPr>
          </w:p>
          <w:p w14:paraId="57055D90" w14:textId="6FA2BBB2" w:rsidR="0019737F" w:rsidRDefault="0019737F" w:rsidP="0033515A">
            <w:pPr>
              <w:rPr>
                <w:rFonts w:ascii="Arial" w:hAnsi="Arial" w:cs="Arial"/>
                <w:b/>
                <w:bCs/>
                <w:szCs w:val="28"/>
              </w:rPr>
            </w:pPr>
            <w:r>
              <w:rPr>
                <w:rFonts w:ascii="Arial" w:hAnsi="Arial" w:cs="Arial"/>
                <w:b/>
                <w:bCs/>
                <w:szCs w:val="28"/>
              </w:rPr>
              <w:t>Region VII and State Need Assessment</w:t>
            </w:r>
          </w:p>
          <w:p w14:paraId="6C0D7065" w14:textId="54A265A4" w:rsidR="0019737F" w:rsidRPr="0019737F" w:rsidRDefault="0019737F" w:rsidP="0019737F">
            <w:pPr>
              <w:pStyle w:val="ListParagraph"/>
              <w:numPr>
                <w:ilvl w:val="0"/>
                <w:numId w:val="42"/>
              </w:numPr>
              <w:rPr>
                <w:rFonts w:ascii="Arial" w:hAnsi="Arial" w:cs="Arial"/>
                <w:b/>
                <w:bCs/>
                <w:szCs w:val="28"/>
              </w:rPr>
            </w:pPr>
            <w:r>
              <w:rPr>
                <w:rFonts w:ascii="Arial" w:hAnsi="Arial" w:cs="Arial"/>
                <w:szCs w:val="28"/>
              </w:rPr>
              <w:t xml:space="preserve">Watch for separate email. Please take the time to take the survey and please ask your staff to take the survey as well.  This help us develop or workplan at AUCH. </w:t>
            </w:r>
          </w:p>
          <w:p w14:paraId="1C74F9F5" w14:textId="77777777" w:rsidR="0033515A" w:rsidRPr="0033515A" w:rsidRDefault="0033515A" w:rsidP="0033515A">
            <w:pPr>
              <w:spacing w:after="0" w:line="240" w:lineRule="auto"/>
              <w:rPr>
                <w:rFonts w:ascii="Arial" w:hAnsi="Arial" w:cs="Arial"/>
                <w:b/>
                <w:bCs/>
              </w:rPr>
            </w:pPr>
          </w:p>
          <w:p w14:paraId="330CDFA3" w14:textId="29CAB81E" w:rsidR="00FF74D9" w:rsidRDefault="006427FE" w:rsidP="00626E35">
            <w:pPr>
              <w:spacing w:after="0" w:line="240" w:lineRule="auto"/>
              <w:rPr>
                <w:rFonts w:ascii="Arial" w:hAnsi="Arial" w:cs="Arial"/>
                <w:b/>
                <w:bCs/>
              </w:rPr>
            </w:pPr>
            <w:r>
              <w:rPr>
                <w:rFonts w:ascii="Arial" w:hAnsi="Arial" w:cs="Arial"/>
                <w:b/>
                <w:bCs/>
              </w:rPr>
              <w:t>AUCH updates</w:t>
            </w:r>
          </w:p>
          <w:p w14:paraId="7A7F137C" w14:textId="54A3B247" w:rsidR="006427FE" w:rsidRDefault="006427FE" w:rsidP="006427FE">
            <w:pPr>
              <w:spacing w:after="0" w:line="240" w:lineRule="auto"/>
              <w:ind w:left="720"/>
              <w:rPr>
                <w:rFonts w:ascii="Arial" w:hAnsi="Arial" w:cs="Arial"/>
                <w:b/>
                <w:bCs/>
              </w:rPr>
            </w:pPr>
            <w:r>
              <w:rPr>
                <w:rFonts w:ascii="Arial" w:hAnsi="Arial" w:cs="Arial"/>
                <w:b/>
                <w:bCs/>
              </w:rPr>
              <w:t xml:space="preserve">Survey </w:t>
            </w:r>
          </w:p>
          <w:p w14:paraId="7348DE84" w14:textId="6D31BCF0" w:rsidR="0033515A" w:rsidRPr="0033515A" w:rsidRDefault="00626E35" w:rsidP="0033515A">
            <w:pPr>
              <w:pStyle w:val="ListParagraph"/>
              <w:numPr>
                <w:ilvl w:val="0"/>
                <w:numId w:val="15"/>
              </w:numPr>
              <w:spacing w:after="0" w:line="240" w:lineRule="auto"/>
              <w:rPr>
                <w:rFonts w:ascii="Arial" w:hAnsi="Arial" w:cs="Arial"/>
                <w:b/>
                <w:bCs/>
              </w:rPr>
            </w:pPr>
            <w:r>
              <w:rPr>
                <w:rFonts w:ascii="Arial" w:hAnsi="Arial" w:cs="Arial"/>
              </w:rPr>
              <w:lastRenderedPageBreak/>
              <w:t>AUCH will send out a survey at the end of each peer group meeting</w:t>
            </w:r>
            <w:r w:rsidR="006427FE">
              <w:rPr>
                <w:rFonts w:ascii="Arial" w:hAnsi="Arial" w:cs="Arial"/>
              </w:rPr>
              <w:t xml:space="preserve">. Please take time to complete </w:t>
            </w:r>
            <w:r w:rsidR="00C75E69">
              <w:rPr>
                <w:rFonts w:ascii="Arial" w:hAnsi="Arial" w:cs="Arial"/>
              </w:rPr>
              <w:t>the survey,</w:t>
            </w:r>
            <w:r w:rsidR="006427FE">
              <w:rPr>
                <w:rFonts w:ascii="Arial" w:hAnsi="Arial" w:cs="Arial"/>
              </w:rPr>
              <w:t xml:space="preserve"> this helps with grant requirements.</w:t>
            </w:r>
          </w:p>
          <w:bookmarkStart w:id="0" w:name="_Hlk123830299"/>
          <w:p w14:paraId="282A3C93" w14:textId="2A12785C" w:rsidR="0033515A" w:rsidRPr="0033515A" w:rsidRDefault="0033515A" w:rsidP="0033515A">
            <w:pPr>
              <w:pStyle w:val="ListParagraph"/>
              <w:numPr>
                <w:ilvl w:val="0"/>
                <w:numId w:val="15"/>
              </w:numPr>
              <w:spacing w:after="0" w:line="240" w:lineRule="auto"/>
              <w:rPr>
                <w:rFonts w:ascii="Arial" w:hAnsi="Arial" w:cs="Arial"/>
                <w:b/>
                <w:bCs/>
              </w:rPr>
            </w:pPr>
            <w:r>
              <w:rPr>
                <w:rFonts w:ascii="Arial" w:hAnsi="Arial" w:cs="Arial"/>
                <w:b/>
                <w:bCs/>
              </w:rPr>
              <w:fldChar w:fldCharType="begin"/>
            </w:r>
            <w:r>
              <w:rPr>
                <w:rFonts w:ascii="Arial" w:hAnsi="Arial" w:cs="Arial"/>
                <w:b/>
                <w:bCs/>
              </w:rPr>
              <w:instrText xml:space="preserve"> HYPERLINK "</w:instrText>
            </w:r>
            <w:r w:rsidRPr="0033515A">
              <w:rPr>
                <w:rFonts w:ascii="Arial" w:hAnsi="Arial" w:cs="Arial"/>
                <w:b/>
                <w:bCs/>
              </w:rPr>
              <w:instrText>https://survey.sogolytics.com/r/wTJpjO</w:instrText>
            </w:r>
            <w:r>
              <w:rPr>
                <w:rFonts w:ascii="Arial" w:hAnsi="Arial" w:cs="Arial"/>
                <w:b/>
                <w:bCs/>
              </w:rPr>
              <w:instrText xml:space="preserve">" </w:instrText>
            </w:r>
            <w:r>
              <w:rPr>
                <w:rFonts w:ascii="Arial" w:hAnsi="Arial" w:cs="Arial"/>
                <w:b/>
                <w:bCs/>
              </w:rPr>
            </w:r>
            <w:r>
              <w:rPr>
                <w:rFonts w:ascii="Arial" w:hAnsi="Arial" w:cs="Arial"/>
                <w:b/>
                <w:bCs/>
              </w:rPr>
              <w:fldChar w:fldCharType="separate"/>
            </w:r>
            <w:r w:rsidRPr="00D96BB2">
              <w:rPr>
                <w:rStyle w:val="Hyperlink"/>
                <w:rFonts w:ascii="Arial" w:hAnsi="Arial" w:cs="Arial"/>
                <w:b/>
                <w:bCs/>
              </w:rPr>
              <w:t>https://survey.sogolytics.com/r/wTJpjO</w:t>
            </w:r>
            <w:r>
              <w:rPr>
                <w:rFonts w:ascii="Arial" w:hAnsi="Arial" w:cs="Arial"/>
                <w:b/>
                <w:bCs/>
              </w:rPr>
              <w:fldChar w:fldCharType="end"/>
            </w:r>
            <w:r>
              <w:rPr>
                <w:rFonts w:ascii="Arial" w:hAnsi="Arial" w:cs="Arial"/>
                <w:b/>
                <w:bCs/>
              </w:rPr>
              <w:t xml:space="preserve"> </w:t>
            </w:r>
          </w:p>
          <w:bookmarkEnd w:id="0"/>
          <w:p w14:paraId="5370414F" w14:textId="56F1823D" w:rsidR="006427FE" w:rsidRPr="006427FE" w:rsidRDefault="006427FE" w:rsidP="00E438BA">
            <w:pPr>
              <w:spacing w:after="0" w:line="240" w:lineRule="auto"/>
              <w:rPr>
                <w:rFonts w:ascii="Arial" w:hAnsi="Arial" w:cs="Arial"/>
                <w:b/>
                <w:bCs/>
              </w:rPr>
            </w:pPr>
          </w:p>
        </w:tc>
      </w:tr>
      <w:tr w:rsidR="00F560AD" w:rsidRPr="00BA003D" w14:paraId="7E2DBE4C" w14:textId="77777777" w:rsidTr="00F560AD">
        <w:tc>
          <w:tcPr>
            <w:tcW w:w="2868" w:type="dxa"/>
          </w:tcPr>
          <w:p w14:paraId="002E2F3D" w14:textId="42BE71F4" w:rsidR="00F560AD" w:rsidRPr="00BA003D" w:rsidRDefault="00F560AD" w:rsidP="00F560AD">
            <w:pPr>
              <w:rPr>
                <w:rFonts w:ascii="Arial" w:hAnsi="Arial" w:cs="Arial"/>
                <w:b/>
                <w:highlight w:val="yellow"/>
              </w:rPr>
            </w:pPr>
            <w:r>
              <w:rPr>
                <w:rFonts w:ascii="Arial" w:hAnsi="Arial" w:cs="Arial"/>
                <w:b/>
              </w:rPr>
              <w:lastRenderedPageBreak/>
              <w:t xml:space="preserve">Topics </w:t>
            </w:r>
            <w:r w:rsidR="007D5B3E">
              <w:rPr>
                <w:rFonts w:ascii="Arial" w:hAnsi="Arial" w:cs="Arial"/>
                <w:b/>
              </w:rPr>
              <w:t>for Future Meetings</w:t>
            </w:r>
          </w:p>
        </w:tc>
        <w:tc>
          <w:tcPr>
            <w:tcW w:w="10082" w:type="dxa"/>
          </w:tcPr>
          <w:p w14:paraId="5FDEE7BC" w14:textId="140F7C5A" w:rsidR="007D4BFC" w:rsidRDefault="006427FE" w:rsidP="002B3F92">
            <w:pPr>
              <w:pStyle w:val="ListParagraph"/>
              <w:numPr>
                <w:ilvl w:val="0"/>
                <w:numId w:val="3"/>
              </w:numPr>
              <w:rPr>
                <w:rFonts w:ascii="Arial" w:hAnsi="Arial" w:cs="Arial"/>
              </w:rPr>
            </w:pPr>
            <w:r>
              <w:rPr>
                <w:rFonts w:ascii="Arial" w:hAnsi="Arial" w:cs="Arial"/>
              </w:rPr>
              <w:t xml:space="preserve">COO peer group meeting on the first Thursday of every month at noon. </w:t>
            </w:r>
          </w:p>
          <w:p w14:paraId="42908E6A" w14:textId="58B793F4" w:rsidR="00965039" w:rsidRPr="00C97A54" w:rsidRDefault="005220F8" w:rsidP="00C97A54">
            <w:pPr>
              <w:pStyle w:val="ListParagraph"/>
              <w:numPr>
                <w:ilvl w:val="0"/>
                <w:numId w:val="3"/>
              </w:numPr>
              <w:rPr>
                <w:rFonts w:ascii="Arial" w:hAnsi="Arial" w:cs="Arial"/>
              </w:rPr>
            </w:pPr>
            <w:r>
              <w:rPr>
                <w:rFonts w:ascii="Arial" w:hAnsi="Arial" w:cs="Arial"/>
              </w:rPr>
              <w:t xml:space="preserve">Next Meeting Schedule for </w:t>
            </w:r>
            <w:r w:rsidR="00C97A54">
              <w:rPr>
                <w:rFonts w:ascii="Arial" w:hAnsi="Arial" w:cs="Arial"/>
              </w:rPr>
              <w:t>February 2</w:t>
            </w:r>
            <w:r w:rsidR="00C97A54" w:rsidRPr="00C97A54">
              <w:rPr>
                <w:rFonts w:ascii="Arial" w:hAnsi="Arial" w:cs="Arial"/>
                <w:vertAlign w:val="superscript"/>
              </w:rPr>
              <w:t>nd</w:t>
            </w:r>
            <w:r w:rsidR="00965039" w:rsidRPr="00C97A54">
              <w:rPr>
                <w:rFonts w:ascii="Arial" w:hAnsi="Arial" w:cs="Arial"/>
              </w:rPr>
              <w:t>,</w:t>
            </w:r>
            <w:r w:rsidR="00805489" w:rsidRPr="00C97A54">
              <w:rPr>
                <w:rFonts w:ascii="Arial" w:hAnsi="Arial" w:cs="Arial"/>
                <w:vertAlign w:val="superscript"/>
              </w:rPr>
              <w:t xml:space="preserve"> </w:t>
            </w:r>
            <w:r w:rsidR="00805489" w:rsidRPr="00C97A54">
              <w:rPr>
                <w:rFonts w:ascii="Arial" w:hAnsi="Arial" w:cs="Arial"/>
              </w:rPr>
              <w:t>202</w:t>
            </w:r>
            <w:r w:rsidR="005B1094" w:rsidRPr="00C97A54">
              <w:rPr>
                <w:rFonts w:ascii="Arial" w:hAnsi="Arial" w:cs="Arial"/>
              </w:rPr>
              <w:t>3</w:t>
            </w:r>
          </w:p>
          <w:p w14:paraId="06D6EC23" w14:textId="178CBEB9" w:rsidR="00BC7B15" w:rsidRPr="00B52F97" w:rsidRDefault="00BC7B15" w:rsidP="00B52F97">
            <w:pPr>
              <w:pStyle w:val="ListParagraph"/>
              <w:numPr>
                <w:ilvl w:val="0"/>
                <w:numId w:val="3"/>
              </w:numPr>
              <w:rPr>
                <w:rFonts w:ascii="Arial" w:hAnsi="Arial" w:cs="Arial"/>
              </w:rPr>
            </w:pPr>
            <w:r>
              <w:rPr>
                <w:rFonts w:ascii="Arial" w:hAnsi="Arial" w:cs="Arial"/>
              </w:rPr>
              <w:t xml:space="preserve">Join on the ZOOM Link </w:t>
            </w:r>
          </w:p>
        </w:tc>
      </w:tr>
    </w:tbl>
    <w:p w14:paraId="5FA4CDE1" w14:textId="3265B5C6" w:rsidR="005019D6" w:rsidRDefault="005019D6"/>
    <w:sectPr w:rsidR="005019D6" w:rsidSect="00C314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E8"/>
    <w:multiLevelType w:val="hybridMultilevel"/>
    <w:tmpl w:val="D2A0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4AF4"/>
    <w:multiLevelType w:val="hybridMultilevel"/>
    <w:tmpl w:val="6A9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19B8"/>
    <w:multiLevelType w:val="hybridMultilevel"/>
    <w:tmpl w:val="A8F65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6953"/>
    <w:multiLevelType w:val="hybridMultilevel"/>
    <w:tmpl w:val="C4A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465A"/>
    <w:multiLevelType w:val="hybridMultilevel"/>
    <w:tmpl w:val="D7D0022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4E2D07"/>
    <w:multiLevelType w:val="hybridMultilevel"/>
    <w:tmpl w:val="2CA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1F34"/>
    <w:multiLevelType w:val="hybridMultilevel"/>
    <w:tmpl w:val="773234D2"/>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1F26212F"/>
    <w:multiLevelType w:val="hybridMultilevel"/>
    <w:tmpl w:val="89F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BD5"/>
    <w:multiLevelType w:val="hybridMultilevel"/>
    <w:tmpl w:val="DBF4C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B455D"/>
    <w:multiLevelType w:val="hybridMultilevel"/>
    <w:tmpl w:val="A2E6F1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61132"/>
    <w:multiLevelType w:val="hybridMultilevel"/>
    <w:tmpl w:val="E98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97855"/>
    <w:multiLevelType w:val="hybridMultilevel"/>
    <w:tmpl w:val="284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90AF7"/>
    <w:multiLevelType w:val="hybridMultilevel"/>
    <w:tmpl w:val="D7FECE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923BF"/>
    <w:multiLevelType w:val="hybridMultilevel"/>
    <w:tmpl w:val="FD60D8D0"/>
    <w:lvl w:ilvl="0" w:tplc="04090003">
      <w:start w:val="1"/>
      <w:numFmt w:val="bullet"/>
      <w:lvlText w:val="o"/>
      <w:lvlJc w:val="left"/>
      <w:pPr>
        <w:ind w:left="1619" w:hanging="360"/>
      </w:pPr>
      <w:rPr>
        <w:rFonts w:ascii="Courier New" w:hAnsi="Courier New" w:cs="Courier New"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27608F8"/>
    <w:multiLevelType w:val="hybridMultilevel"/>
    <w:tmpl w:val="60262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81F15"/>
    <w:multiLevelType w:val="hybridMultilevel"/>
    <w:tmpl w:val="4B209EAA"/>
    <w:lvl w:ilvl="0" w:tplc="04090003">
      <w:start w:val="1"/>
      <w:numFmt w:val="bullet"/>
      <w:lvlText w:val="o"/>
      <w:lvlJc w:val="left"/>
      <w:pPr>
        <w:ind w:left="1619" w:hanging="360"/>
      </w:pPr>
      <w:rPr>
        <w:rFonts w:ascii="Courier New" w:hAnsi="Courier New" w:cs="Courier New"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9621F6B"/>
    <w:multiLevelType w:val="hybridMultilevel"/>
    <w:tmpl w:val="FF0C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B1C23"/>
    <w:multiLevelType w:val="hybridMultilevel"/>
    <w:tmpl w:val="473C3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116B48"/>
    <w:multiLevelType w:val="hybridMultilevel"/>
    <w:tmpl w:val="06F8BF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1558A"/>
    <w:multiLevelType w:val="hybridMultilevel"/>
    <w:tmpl w:val="9D52ED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660FC"/>
    <w:multiLevelType w:val="hybridMultilevel"/>
    <w:tmpl w:val="DE1A22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7035"/>
    <w:multiLevelType w:val="hybridMultilevel"/>
    <w:tmpl w:val="CD0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40F51"/>
    <w:multiLevelType w:val="hybridMultilevel"/>
    <w:tmpl w:val="AD9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43D9D"/>
    <w:multiLevelType w:val="hybridMultilevel"/>
    <w:tmpl w:val="CE4613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7C06"/>
    <w:multiLevelType w:val="hybridMultilevel"/>
    <w:tmpl w:val="79508BC0"/>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5B935D78"/>
    <w:multiLevelType w:val="hybridMultilevel"/>
    <w:tmpl w:val="8C24D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577A2"/>
    <w:multiLevelType w:val="hybridMultilevel"/>
    <w:tmpl w:val="A596D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9E01DE"/>
    <w:multiLevelType w:val="hybridMultilevel"/>
    <w:tmpl w:val="86FAA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5140864"/>
    <w:multiLevelType w:val="hybridMultilevel"/>
    <w:tmpl w:val="40BCEA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A4ABC"/>
    <w:multiLevelType w:val="hybridMultilevel"/>
    <w:tmpl w:val="07662EFA"/>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9E66DC6"/>
    <w:multiLevelType w:val="hybridMultilevel"/>
    <w:tmpl w:val="22EAB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12023F"/>
    <w:multiLevelType w:val="hybridMultilevel"/>
    <w:tmpl w:val="9C3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41A68"/>
    <w:multiLevelType w:val="hybridMultilevel"/>
    <w:tmpl w:val="680E6976"/>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3" w15:restartNumberingAfterBreak="0">
    <w:nsid w:val="6EFA2C62"/>
    <w:multiLevelType w:val="hybridMultilevel"/>
    <w:tmpl w:val="CE66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092"/>
    <w:multiLevelType w:val="hybridMultilevel"/>
    <w:tmpl w:val="8ADE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A25A1"/>
    <w:multiLevelType w:val="hybridMultilevel"/>
    <w:tmpl w:val="0436E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A005AE"/>
    <w:multiLevelType w:val="hybridMultilevel"/>
    <w:tmpl w:val="2CEE15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EB128A"/>
    <w:multiLevelType w:val="hybridMultilevel"/>
    <w:tmpl w:val="3BA6C0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0403D"/>
    <w:multiLevelType w:val="hybridMultilevel"/>
    <w:tmpl w:val="294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E0867"/>
    <w:multiLevelType w:val="multilevel"/>
    <w:tmpl w:val="23025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C44BA"/>
    <w:multiLevelType w:val="hybridMultilevel"/>
    <w:tmpl w:val="A9F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279739">
    <w:abstractNumId w:val="9"/>
  </w:num>
  <w:num w:numId="2" w16cid:durableId="690959192">
    <w:abstractNumId w:val="38"/>
  </w:num>
  <w:num w:numId="3" w16cid:durableId="597566716">
    <w:abstractNumId w:val="7"/>
  </w:num>
  <w:num w:numId="4" w16cid:durableId="1706173893">
    <w:abstractNumId w:val="3"/>
  </w:num>
  <w:num w:numId="5" w16cid:durableId="503739645">
    <w:abstractNumId w:val="31"/>
  </w:num>
  <w:num w:numId="6" w16cid:durableId="1251429924">
    <w:abstractNumId w:val="40"/>
  </w:num>
  <w:num w:numId="7" w16cid:durableId="2015495652">
    <w:abstractNumId w:val="34"/>
  </w:num>
  <w:num w:numId="8" w16cid:durableId="1493375066">
    <w:abstractNumId w:val="1"/>
  </w:num>
  <w:num w:numId="9" w16cid:durableId="82536583">
    <w:abstractNumId w:val="16"/>
  </w:num>
  <w:num w:numId="10" w16cid:durableId="201527910">
    <w:abstractNumId w:val="33"/>
  </w:num>
  <w:num w:numId="11" w16cid:durableId="1155486077">
    <w:abstractNumId w:val="21"/>
  </w:num>
  <w:num w:numId="12" w16cid:durableId="1157652662">
    <w:abstractNumId w:val="36"/>
  </w:num>
  <w:num w:numId="13" w16cid:durableId="1864396805">
    <w:abstractNumId w:val="17"/>
  </w:num>
  <w:num w:numId="14" w16cid:durableId="2126120752">
    <w:abstractNumId w:val="26"/>
  </w:num>
  <w:num w:numId="15" w16cid:durableId="307978910">
    <w:abstractNumId w:val="5"/>
  </w:num>
  <w:num w:numId="16" w16cid:durableId="361829411">
    <w:abstractNumId w:val="28"/>
  </w:num>
  <w:num w:numId="17" w16cid:durableId="1359234980">
    <w:abstractNumId w:val="11"/>
  </w:num>
  <w:num w:numId="18" w16cid:durableId="15692699">
    <w:abstractNumId w:val="22"/>
  </w:num>
  <w:num w:numId="19" w16cid:durableId="1706953106">
    <w:abstractNumId w:val="27"/>
  </w:num>
  <w:num w:numId="20" w16cid:durableId="1497453423">
    <w:abstractNumId w:val="0"/>
  </w:num>
  <w:num w:numId="21" w16cid:durableId="140658054">
    <w:abstractNumId w:val="32"/>
  </w:num>
  <w:num w:numId="22" w16cid:durableId="600066298">
    <w:abstractNumId w:val="24"/>
  </w:num>
  <w:num w:numId="23" w16cid:durableId="1283151037">
    <w:abstractNumId w:val="6"/>
  </w:num>
  <w:num w:numId="24" w16cid:durableId="1707218202">
    <w:abstractNumId w:val="12"/>
  </w:num>
  <w:num w:numId="25" w16cid:durableId="136725337">
    <w:abstractNumId w:val="30"/>
  </w:num>
  <w:num w:numId="26" w16cid:durableId="2106412218">
    <w:abstractNumId w:val="18"/>
  </w:num>
  <w:num w:numId="27" w16cid:durableId="2056002237">
    <w:abstractNumId w:val="29"/>
  </w:num>
  <w:num w:numId="28" w16cid:durableId="587035954">
    <w:abstractNumId w:val="19"/>
  </w:num>
  <w:num w:numId="29" w16cid:durableId="27265784">
    <w:abstractNumId w:val="37"/>
  </w:num>
  <w:num w:numId="30" w16cid:durableId="1035887859">
    <w:abstractNumId w:val="4"/>
  </w:num>
  <w:num w:numId="31" w16cid:durableId="1056514134">
    <w:abstractNumId w:val="15"/>
  </w:num>
  <w:num w:numId="32" w16cid:durableId="424156789">
    <w:abstractNumId w:val="13"/>
  </w:num>
  <w:num w:numId="33" w16cid:durableId="1330987863">
    <w:abstractNumId w:val="14"/>
  </w:num>
  <w:num w:numId="34" w16cid:durableId="886454166">
    <w:abstractNumId w:val="8"/>
  </w:num>
  <w:num w:numId="35" w16cid:durableId="677271631">
    <w:abstractNumId w:val="23"/>
  </w:num>
  <w:num w:numId="36" w16cid:durableId="1557736318">
    <w:abstractNumId w:val="20"/>
  </w:num>
  <w:num w:numId="37" w16cid:durableId="15837614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4991954">
    <w:abstractNumId w:val="35"/>
  </w:num>
  <w:num w:numId="39" w16cid:durableId="1026172515">
    <w:abstractNumId w:val="25"/>
  </w:num>
  <w:num w:numId="40" w16cid:durableId="1341657431">
    <w:abstractNumId w:val="39"/>
  </w:num>
  <w:num w:numId="41" w16cid:durableId="216205526">
    <w:abstractNumId w:val="10"/>
  </w:num>
  <w:num w:numId="42" w16cid:durableId="204016318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a2sDQyMzQzNDZX0lEKTi0uzszPAykwqwUANj8a3CwAAAA="/>
  </w:docVars>
  <w:rsids>
    <w:rsidRoot w:val="0036176E"/>
    <w:rsid w:val="00007E7D"/>
    <w:rsid w:val="0001105E"/>
    <w:rsid w:val="00011A74"/>
    <w:rsid w:val="0001675B"/>
    <w:rsid w:val="0001774B"/>
    <w:rsid w:val="00017D02"/>
    <w:rsid w:val="00020074"/>
    <w:rsid w:val="000200B4"/>
    <w:rsid w:val="00021A3A"/>
    <w:rsid w:val="0002424A"/>
    <w:rsid w:val="00025ED6"/>
    <w:rsid w:val="00037D7F"/>
    <w:rsid w:val="00037D8D"/>
    <w:rsid w:val="0004087B"/>
    <w:rsid w:val="00040EEE"/>
    <w:rsid w:val="00044254"/>
    <w:rsid w:val="000517D8"/>
    <w:rsid w:val="00054299"/>
    <w:rsid w:val="00067D7B"/>
    <w:rsid w:val="000721AD"/>
    <w:rsid w:val="00073688"/>
    <w:rsid w:val="00073BF3"/>
    <w:rsid w:val="00075B39"/>
    <w:rsid w:val="00075C90"/>
    <w:rsid w:val="0007604B"/>
    <w:rsid w:val="00081E9C"/>
    <w:rsid w:val="00083194"/>
    <w:rsid w:val="000843A5"/>
    <w:rsid w:val="00087963"/>
    <w:rsid w:val="000912FD"/>
    <w:rsid w:val="00092406"/>
    <w:rsid w:val="000A2593"/>
    <w:rsid w:val="000A61D6"/>
    <w:rsid w:val="000A646B"/>
    <w:rsid w:val="000A7842"/>
    <w:rsid w:val="000C2CB2"/>
    <w:rsid w:val="000C4521"/>
    <w:rsid w:val="000D4C77"/>
    <w:rsid w:val="000D5AED"/>
    <w:rsid w:val="000D6D1B"/>
    <w:rsid w:val="000D730D"/>
    <w:rsid w:val="000E593D"/>
    <w:rsid w:val="000E5F11"/>
    <w:rsid w:val="000F1C84"/>
    <w:rsid w:val="000F1D94"/>
    <w:rsid w:val="001007F0"/>
    <w:rsid w:val="00100E1D"/>
    <w:rsid w:val="00103EB8"/>
    <w:rsid w:val="00117660"/>
    <w:rsid w:val="001232AE"/>
    <w:rsid w:val="001239E0"/>
    <w:rsid w:val="00124291"/>
    <w:rsid w:val="0012575B"/>
    <w:rsid w:val="00141727"/>
    <w:rsid w:val="00147375"/>
    <w:rsid w:val="00147970"/>
    <w:rsid w:val="00147D02"/>
    <w:rsid w:val="00153B3B"/>
    <w:rsid w:val="00154CE9"/>
    <w:rsid w:val="00171438"/>
    <w:rsid w:val="001715DE"/>
    <w:rsid w:val="00174444"/>
    <w:rsid w:val="00174DE7"/>
    <w:rsid w:val="0017632C"/>
    <w:rsid w:val="001763AB"/>
    <w:rsid w:val="001769D2"/>
    <w:rsid w:val="001870AE"/>
    <w:rsid w:val="001950CE"/>
    <w:rsid w:val="00196D09"/>
    <w:rsid w:val="0019737F"/>
    <w:rsid w:val="00197F5D"/>
    <w:rsid w:val="001A00D3"/>
    <w:rsid w:val="001A3668"/>
    <w:rsid w:val="001A5E81"/>
    <w:rsid w:val="001A6805"/>
    <w:rsid w:val="001A6896"/>
    <w:rsid w:val="001B06E4"/>
    <w:rsid w:val="001B1321"/>
    <w:rsid w:val="001B4C54"/>
    <w:rsid w:val="001B5581"/>
    <w:rsid w:val="001C08BE"/>
    <w:rsid w:val="001C2D31"/>
    <w:rsid w:val="001C4FDA"/>
    <w:rsid w:val="001D32DB"/>
    <w:rsid w:val="001D4FCF"/>
    <w:rsid w:val="001D6BAE"/>
    <w:rsid w:val="001D740C"/>
    <w:rsid w:val="001D7859"/>
    <w:rsid w:val="001F5F1A"/>
    <w:rsid w:val="001F6861"/>
    <w:rsid w:val="00201A46"/>
    <w:rsid w:val="00207DB7"/>
    <w:rsid w:val="00223DD6"/>
    <w:rsid w:val="002240E1"/>
    <w:rsid w:val="00226230"/>
    <w:rsid w:val="0022783C"/>
    <w:rsid w:val="00227D0B"/>
    <w:rsid w:val="002316E8"/>
    <w:rsid w:val="00232D3B"/>
    <w:rsid w:val="002335E4"/>
    <w:rsid w:val="0023459B"/>
    <w:rsid w:val="00234677"/>
    <w:rsid w:val="002365B1"/>
    <w:rsid w:val="00236A46"/>
    <w:rsid w:val="00240117"/>
    <w:rsid w:val="0024076B"/>
    <w:rsid w:val="002411B2"/>
    <w:rsid w:val="00246061"/>
    <w:rsid w:val="00246826"/>
    <w:rsid w:val="00253011"/>
    <w:rsid w:val="0025620B"/>
    <w:rsid w:val="00261B54"/>
    <w:rsid w:val="00263DA8"/>
    <w:rsid w:val="00271FE2"/>
    <w:rsid w:val="002723BA"/>
    <w:rsid w:val="00274B34"/>
    <w:rsid w:val="00275F70"/>
    <w:rsid w:val="002761EE"/>
    <w:rsid w:val="0028328F"/>
    <w:rsid w:val="00283B8D"/>
    <w:rsid w:val="0028425C"/>
    <w:rsid w:val="00286651"/>
    <w:rsid w:val="002916BC"/>
    <w:rsid w:val="00293D4D"/>
    <w:rsid w:val="00296A36"/>
    <w:rsid w:val="002A10AA"/>
    <w:rsid w:val="002A480F"/>
    <w:rsid w:val="002A60F9"/>
    <w:rsid w:val="002B0515"/>
    <w:rsid w:val="002B39A8"/>
    <w:rsid w:val="002B3F92"/>
    <w:rsid w:val="002B6AB6"/>
    <w:rsid w:val="002B7126"/>
    <w:rsid w:val="002C4168"/>
    <w:rsid w:val="002D23FE"/>
    <w:rsid w:val="002D30B8"/>
    <w:rsid w:val="002D73B4"/>
    <w:rsid w:val="002D7882"/>
    <w:rsid w:val="002E2816"/>
    <w:rsid w:val="002F3FA8"/>
    <w:rsid w:val="002F44FF"/>
    <w:rsid w:val="00301D0F"/>
    <w:rsid w:val="00307106"/>
    <w:rsid w:val="003112FF"/>
    <w:rsid w:val="00317A8D"/>
    <w:rsid w:val="00332068"/>
    <w:rsid w:val="0033350B"/>
    <w:rsid w:val="0033515A"/>
    <w:rsid w:val="00335BF9"/>
    <w:rsid w:val="00336DCE"/>
    <w:rsid w:val="003443A8"/>
    <w:rsid w:val="0035093B"/>
    <w:rsid w:val="003515A3"/>
    <w:rsid w:val="00352CEF"/>
    <w:rsid w:val="0036176E"/>
    <w:rsid w:val="00363453"/>
    <w:rsid w:val="003639B1"/>
    <w:rsid w:val="00372E37"/>
    <w:rsid w:val="00383303"/>
    <w:rsid w:val="00384A58"/>
    <w:rsid w:val="003852EF"/>
    <w:rsid w:val="00385EF6"/>
    <w:rsid w:val="00390562"/>
    <w:rsid w:val="00390566"/>
    <w:rsid w:val="00392C38"/>
    <w:rsid w:val="00393A0F"/>
    <w:rsid w:val="003A00D0"/>
    <w:rsid w:val="003A1E61"/>
    <w:rsid w:val="003B0C0D"/>
    <w:rsid w:val="003B6CD8"/>
    <w:rsid w:val="003C40DC"/>
    <w:rsid w:val="003D06F2"/>
    <w:rsid w:val="003D42D7"/>
    <w:rsid w:val="003D513D"/>
    <w:rsid w:val="003D7804"/>
    <w:rsid w:val="003E2E79"/>
    <w:rsid w:val="003E50C9"/>
    <w:rsid w:val="003E51F8"/>
    <w:rsid w:val="003F00A2"/>
    <w:rsid w:val="003F20A4"/>
    <w:rsid w:val="003F3A37"/>
    <w:rsid w:val="004048C4"/>
    <w:rsid w:val="00405921"/>
    <w:rsid w:val="004061A0"/>
    <w:rsid w:val="00412B1A"/>
    <w:rsid w:val="00422FC5"/>
    <w:rsid w:val="0042381A"/>
    <w:rsid w:val="004240C9"/>
    <w:rsid w:val="0042766D"/>
    <w:rsid w:val="00430408"/>
    <w:rsid w:val="00433CB1"/>
    <w:rsid w:val="00434420"/>
    <w:rsid w:val="00434B42"/>
    <w:rsid w:val="00435617"/>
    <w:rsid w:val="0044130F"/>
    <w:rsid w:val="00446C06"/>
    <w:rsid w:val="004478F1"/>
    <w:rsid w:val="00455701"/>
    <w:rsid w:val="004809EC"/>
    <w:rsid w:val="00482C66"/>
    <w:rsid w:val="00492E1E"/>
    <w:rsid w:val="004959CC"/>
    <w:rsid w:val="00496FF9"/>
    <w:rsid w:val="004A05EA"/>
    <w:rsid w:val="004A08A7"/>
    <w:rsid w:val="004A090B"/>
    <w:rsid w:val="004A2A4B"/>
    <w:rsid w:val="004A4DB5"/>
    <w:rsid w:val="004A5BBA"/>
    <w:rsid w:val="004B074E"/>
    <w:rsid w:val="004D1EC0"/>
    <w:rsid w:val="004E14F8"/>
    <w:rsid w:val="004F01CF"/>
    <w:rsid w:val="004F7F6F"/>
    <w:rsid w:val="005019D6"/>
    <w:rsid w:val="005116FF"/>
    <w:rsid w:val="00511861"/>
    <w:rsid w:val="005139E5"/>
    <w:rsid w:val="005154A7"/>
    <w:rsid w:val="00516F10"/>
    <w:rsid w:val="005213DD"/>
    <w:rsid w:val="005220F8"/>
    <w:rsid w:val="0052705E"/>
    <w:rsid w:val="0053550B"/>
    <w:rsid w:val="00536DF2"/>
    <w:rsid w:val="00541C04"/>
    <w:rsid w:val="00543394"/>
    <w:rsid w:val="00546A07"/>
    <w:rsid w:val="00546C32"/>
    <w:rsid w:val="00553769"/>
    <w:rsid w:val="00574BCA"/>
    <w:rsid w:val="00581609"/>
    <w:rsid w:val="0058782C"/>
    <w:rsid w:val="005901E7"/>
    <w:rsid w:val="005926BD"/>
    <w:rsid w:val="005930EA"/>
    <w:rsid w:val="005945C1"/>
    <w:rsid w:val="005A1A2E"/>
    <w:rsid w:val="005A5296"/>
    <w:rsid w:val="005A6406"/>
    <w:rsid w:val="005A7AC8"/>
    <w:rsid w:val="005B1094"/>
    <w:rsid w:val="005B3713"/>
    <w:rsid w:val="005B38B8"/>
    <w:rsid w:val="005B4AAB"/>
    <w:rsid w:val="005D02C3"/>
    <w:rsid w:val="005D136A"/>
    <w:rsid w:val="005D35FC"/>
    <w:rsid w:val="005E23CA"/>
    <w:rsid w:val="005F0D32"/>
    <w:rsid w:val="005F37AD"/>
    <w:rsid w:val="005F4B8C"/>
    <w:rsid w:val="005F5BAF"/>
    <w:rsid w:val="005F682C"/>
    <w:rsid w:val="006024CE"/>
    <w:rsid w:val="00614B30"/>
    <w:rsid w:val="00622302"/>
    <w:rsid w:val="00623DDC"/>
    <w:rsid w:val="00625594"/>
    <w:rsid w:val="00626E35"/>
    <w:rsid w:val="006319C6"/>
    <w:rsid w:val="00632850"/>
    <w:rsid w:val="0063465F"/>
    <w:rsid w:val="00636ABE"/>
    <w:rsid w:val="00636B61"/>
    <w:rsid w:val="00640915"/>
    <w:rsid w:val="006427FE"/>
    <w:rsid w:val="00642910"/>
    <w:rsid w:val="006441AB"/>
    <w:rsid w:val="006471B4"/>
    <w:rsid w:val="006509CD"/>
    <w:rsid w:val="006613C3"/>
    <w:rsid w:val="00661F1F"/>
    <w:rsid w:val="006656E7"/>
    <w:rsid w:val="00667B51"/>
    <w:rsid w:val="006714E9"/>
    <w:rsid w:val="006718F1"/>
    <w:rsid w:val="00672702"/>
    <w:rsid w:val="0067633B"/>
    <w:rsid w:val="006779FF"/>
    <w:rsid w:val="00683BF5"/>
    <w:rsid w:val="0069427F"/>
    <w:rsid w:val="00694EDC"/>
    <w:rsid w:val="00695BEA"/>
    <w:rsid w:val="00696542"/>
    <w:rsid w:val="006A479A"/>
    <w:rsid w:val="006A4A81"/>
    <w:rsid w:val="006A678E"/>
    <w:rsid w:val="006A77B6"/>
    <w:rsid w:val="006B2156"/>
    <w:rsid w:val="006B3634"/>
    <w:rsid w:val="006B3AAC"/>
    <w:rsid w:val="006B45FF"/>
    <w:rsid w:val="006B601A"/>
    <w:rsid w:val="006C0A2A"/>
    <w:rsid w:val="006C2247"/>
    <w:rsid w:val="006C3011"/>
    <w:rsid w:val="006C3624"/>
    <w:rsid w:val="006C6E84"/>
    <w:rsid w:val="006C7C5B"/>
    <w:rsid w:val="006D38CB"/>
    <w:rsid w:val="006D4F4E"/>
    <w:rsid w:val="006D5609"/>
    <w:rsid w:val="006D634D"/>
    <w:rsid w:val="006E55FB"/>
    <w:rsid w:val="006E7F4C"/>
    <w:rsid w:val="006F2936"/>
    <w:rsid w:val="00701A41"/>
    <w:rsid w:val="007044DF"/>
    <w:rsid w:val="00705165"/>
    <w:rsid w:val="0072176B"/>
    <w:rsid w:val="00736A57"/>
    <w:rsid w:val="00741EE7"/>
    <w:rsid w:val="0074245B"/>
    <w:rsid w:val="00743528"/>
    <w:rsid w:val="007477F5"/>
    <w:rsid w:val="00750A2A"/>
    <w:rsid w:val="00763D0B"/>
    <w:rsid w:val="007673F0"/>
    <w:rsid w:val="00773694"/>
    <w:rsid w:val="00773FCA"/>
    <w:rsid w:val="00782D54"/>
    <w:rsid w:val="00783367"/>
    <w:rsid w:val="00785F8F"/>
    <w:rsid w:val="00787202"/>
    <w:rsid w:val="007909E8"/>
    <w:rsid w:val="0079774C"/>
    <w:rsid w:val="007A30BE"/>
    <w:rsid w:val="007A5250"/>
    <w:rsid w:val="007A762C"/>
    <w:rsid w:val="007B2ADC"/>
    <w:rsid w:val="007B6BBB"/>
    <w:rsid w:val="007C08E6"/>
    <w:rsid w:val="007C1646"/>
    <w:rsid w:val="007C3CFE"/>
    <w:rsid w:val="007C68DF"/>
    <w:rsid w:val="007C7A40"/>
    <w:rsid w:val="007D4BFC"/>
    <w:rsid w:val="007D5B3E"/>
    <w:rsid w:val="007E3A28"/>
    <w:rsid w:val="007E450B"/>
    <w:rsid w:val="007E75E7"/>
    <w:rsid w:val="007E763E"/>
    <w:rsid w:val="007E7DCF"/>
    <w:rsid w:val="007F1C45"/>
    <w:rsid w:val="007F3B30"/>
    <w:rsid w:val="00800839"/>
    <w:rsid w:val="00802791"/>
    <w:rsid w:val="00805489"/>
    <w:rsid w:val="008069DE"/>
    <w:rsid w:val="00806A04"/>
    <w:rsid w:val="0081123C"/>
    <w:rsid w:val="008143A4"/>
    <w:rsid w:val="00820713"/>
    <w:rsid w:val="0082535F"/>
    <w:rsid w:val="00830B2F"/>
    <w:rsid w:val="00832496"/>
    <w:rsid w:val="00835088"/>
    <w:rsid w:val="00836197"/>
    <w:rsid w:val="00837014"/>
    <w:rsid w:val="00852B13"/>
    <w:rsid w:val="00860BB0"/>
    <w:rsid w:val="00870F26"/>
    <w:rsid w:val="008716D6"/>
    <w:rsid w:val="00871DE3"/>
    <w:rsid w:val="0088053B"/>
    <w:rsid w:val="0088500E"/>
    <w:rsid w:val="00886022"/>
    <w:rsid w:val="008929D5"/>
    <w:rsid w:val="00892C61"/>
    <w:rsid w:val="00893ED4"/>
    <w:rsid w:val="008A1E2D"/>
    <w:rsid w:val="008A2699"/>
    <w:rsid w:val="008A6DFF"/>
    <w:rsid w:val="008A78E9"/>
    <w:rsid w:val="008B6686"/>
    <w:rsid w:val="008B6971"/>
    <w:rsid w:val="008C67FE"/>
    <w:rsid w:val="008D6B2C"/>
    <w:rsid w:val="008D74F3"/>
    <w:rsid w:val="008E172C"/>
    <w:rsid w:val="008E1E20"/>
    <w:rsid w:val="008E22A4"/>
    <w:rsid w:val="008E3440"/>
    <w:rsid w:val="008E4732"/>
    <w:rsid w:val="008E538F"/>
    <w:rsid w:val="008E5F1C"/>
    <w:rsid w:val="008E6716"/>
    <w:rsid w:val="008F49A3"/>
    <w:rsid w:val="008F59CC"/>
    <w:rsid w:val="00903CD6"/>
    <w:rsid w:val="009111F9"/>
    <w:rsid w:val="009120FD"/>
    <w:rsid w:val="00913055"/>
    <w:rsid w:val="00914374"/>
    <w:rsid w:val="009150F0"/>
    <w:rsid w:val="0091545E"/>
    <w:rsid w:val="00920FA0"/>
    <w:rsid w:val="0092399B"/>
    <w:rsid w:val="0092777E"/>
    <w:rsid w:val="00927DE1"/>
    <w:rsid w:val="00944259"/>
    <w:rsid w:val="0094614B"/>
    <w:rsid w:val="00947562"/>
    <w:rsid w:val="009475C4"/>
    <w:rsid w:val="009503BA"/>
    <w:rsid w:val="00956EE0"/>
    <w:rsid w:val="00960C9F"/>
    <w:rsid w:val="00961495"/>
    <w:rsid w:val="00962B2E"/>
    <w:rsid w:val="00965039"/>
    <w:rsid w:val="009663D9"/>
    <w:rsid w:val="009863F3"/>
    <w:rsid w:val="00991C41"/>
    <w:rsid w:val="00992469"/>
    <w:rsid w:val="009941BB"/>
    <w:rsid w:val="00996558"/>
    <w:rsid w:val="009A3E5A"/>
    <w:rsid w:val="009B068F"/>
    <w:rsid w:val="009B4C7A"/>
    <w:rsid w:val="009D56E1"/>
    <w:rsid w:val="009D5E24"/>
    <w:rsid w:val="009E799C"/>
    <w:rsid w:val="009F0787"/>
    <w:rsid w:val="009F43F3"/>
    <w:rsid w:val="00A02D9D"/>
    <w:rsid w:val="00A0527D"/>
    <w:rsid w:val="00A07375"/>
    <w:rsid w:val="00A101C6"/>
    <w:rsid w:val="00A113AE"/>
    <w:rsid w:val="00A116B6"/>
    <w:rsid w:val="00A1487F"/>
    <w:rsid w:val="00A1500C"/>
    <w:rsid w:val="00A17F24"/>
    <w:rsid w:val="00A20B18"/>
    <w:rsid w:val="00A22333"/>
    <w:rsid w:val="00A26D1A"/>
    <w:rsid w:val="00A27249"/>
    <w:rsid w:val="00A3090D"/>
    <w:rsid w:val="00A33259"/>
    <w:rsid w:val="00A4036F"/>
    <w:rsid w:val="00A43575"/>
    <w:rsid w:val="00A45035"/>
    <w:rsid w:val="00A54129"/>
    <w:rsid w:val="00A640B7"/>
    <w:rsid w:val="00A66FC7"/>
    <w:rsid w:val="00A7057E"/>
    <w:rsid w:val="00A76FA3"/>
    <w:rsid w:val="00A802AB"/>
    <w:rsid w:val="00A810BD"/>
    <w:rsid w:val="00A83331"/>
    <w:rsid w:val="00A86B0E"/>
    <w:rsid w:val="00A9597F"/>
    <w:rsid w:val="00AA7CF6"/>
    <w:rsid w:val="00AB628B"/>
    <w:rsid w:val="00AB7AB9"/>
    <w:rsid w:val="00AB7E09"/>
    <w:rsid w:val="00AC62F4"/>
    <w:rsid w:val="00AD2CDE"/>
    <w:rsid w:val="00AD33BB"/>
    <w:rsid w:val="00AD6C39"/>
    <w:rsid w:val="00AE0576"/>
    <w:rsid w:val="00AE1ED0"/>
    <w:rsid w:val="00AE21BF"/>
    <w:rsid w:val="00AE7325"/>
    <w:rsid w:val="00AF3D1B"/>
    <w:rsid w:val="00AF7F89"/>
    <w:rsid w:val="00B004D0"/>
    <w:rsid w:val="00B017B5"/>
    <w:rsid w:val="00B0510D"/>
    <w:rsid w:val="00B32961"/>
    <w:rsid w:val="00B33CCC"/>
    <w:rsid w:val="00B3472C"/>
    <w:rsid w:val="00B36960"/>
    <w:rsid w:val="00B37DF9"/>
    <w:rsid w:val="00B40A8B"/>
    <w:rsid w:val="00B41749"/>
    <w:rsid w:val="00B4223E"/>
    <w:rsid w:val="00B436E5"/>
    <w:rsid w:val="00B44600"/>
    <w:rsid w:val="00B503A9"/>
    <w:rsid w:val="00B5138D"/>
    <w:rsid w:val="00B52F97"/>
    <w:rsid w:val="00B53105"/>
    <w:rsid w:val="00B540F1"/>
    <w:rsid w:val="00B54C1D"/>
    <w:rsid w:val="00B55862"/>
    <w:rsid w:val="00B60161"/>
    <w:rsid w:val="00B67F25"/>
    <w:rsid w:val="00B74CFB"/>
    <w:rsid w:val="00B7756F"/>
    <w:rsid w:val="00B81DD7"/>
    <w:rsid w:val="00B84ED7"/>
    <w:rsid w:val="00B9233A"/>
    <w:rsid w:val="00B9318D"/>
    <w:rsid w:val="00B931D2"/>
    <w:rsid w:val="00B9454E"/>
    <w:rsid w:val="00BA04FD"/>
    <w:rsid w:val="00BA0CC3"/>
    <w:rsid w:val="00BA1885"/>
    <w:rsid w:val="00BA3097"/>
    <w:rsid w:val="00BB335F"/>
    <w:rsid w:val="00BC1839"/>
    <w:rsid w:val="00BC45A3"/>
    <w:rsid w:val="00BC4800"/>
    <w:rsid w:val="00BC657C"/>
    <w:rsid w:val="00BC7B15"/>
    <w:rsid w:val="00BD1DA9"/>
    <w:rsid w:val="00BD73F2"/>
    <w:rsid w:val="00BE1AE9"/>
    <w:rsid w:val="00BE2124"/>
    <w:rsid w:val="00BF36A0"/>
    <w:rsid w:val="00BF4D8F"/>
    <w:rsid w:val="00C0155F"/>
    <w:rsid w:val="00C10589"/>
    <w:rsid w:val="00C14797"/>
    <w:rsid w:val="00C27692"/>
    <w:rsid w:val="00C279AD"/>
    <w:rsid w:val="00C31B50"/>
    <w:rsid w:val="00C35E94"/>
    <w:rsid w:val="00C3668A"/>
    <w:rsid w:val="00C36964"/>
    <w:rsid w:val="00C37FC6"/>
    <w:rsid w:val="00C41F13"/>
    <w:rsid w:val="00C4219E"/>
    <w:rsid w:val="00C43B4E"/>
    <w:rsid w:val="00C44368"/>
    <w:rsid w:val="00C50BF7"/>
    <w:rsid w:val="00C50CBF"/>
    <w:rsid w:val="00C526D2"/>
    <w:rsid w:val="00C57E2C"/>
    <w:rsid w:val="00C6662C"/>
    <w:rsid w:val="00C66E8B"/>
    <w:rsid w:val="00C70BD7"/>
    <w:rsid w:val="00C7367B"/>
    <w:rsid w:val="00C75E69"/>
    <w:rsid w:val="00C75FB6"/>
    <w:rsid w:val="00C82A26"/>
    <w:rsid w:val="00C82EA6"/>
    <w:rsid w:val="00C94AE6"/>
    <w:rsid w:val="00C957AE"/>
    <w:rsid w:val="00C96808"/>
    <w:rsid w:val="00C96BC5"/>
    <w:rsid w:val="00C97A54"/>
    <w:rsid w:val="00CA02E8"/>
    <w:rsid w:val="00CA46A6"/>
    <w:rsid w:val="00CB0AC8"/>
    <w:rsid w:val="00CC01AB"/>
    <w:rsid w:val="00CC081B"/>
    <w:rsid w:val="00CC47DE"/>
    <w:rsid w:val="00CD30CD"/>
    <w:rsid w:val="00CD4A7C"/>
    <w:rsid w:val="00CD7736"/>
    <w:rsid w:val="00CD77D3"/>
    <w:rsid w:val="00CE0047"/>
    <w:rsid w:val="00CE004C"/>
    <w:rsid w:val="00CE1C92"/>
    <w:rsid w:val="00CF16F7"/>
    <w:rsid w:val="00CF4242"/>
    <w:rsid w:val="00CF73A5"/>
    <w:rsid w:val="00D000DB"/>
    <w:rsid w:val="00D0038E"/>
    <w:rsid w:val="00D03D23"/>
    <w:rsid w:val="00D0489B"/>
    <w:rsid w:val="00D059C2"/>
    <w:rsid w:val="00D17307"/>
    <w:rsid w:val="00D17945"/>
    <w:rsid w:val="00D2007D"/>
    <w:rsid w:val="00D27315"/>
    <w:rsid w:val="00D311B8"/>
    <w:rsid w:val="00D31AAB"/>
    <w:rsid w:val="00D41B34"/>
    <w:rsid w:val="00D41FE0"/>
    <w:rsid w:val="00D56A2A"/>
    <w:rsid w:val="00D65F30"/>
    <w:rsid w:val="00D70042"/>
    <w:rsid w:val="00D703EF"/>
    <w:rsid w:val="00D732E9"/>
    <w:rsid w:val="00D82646"/>
    <w:rsid w:val="00D84EE3"/>
    <w:rsid w:val="00D931B1"/>
    <w:rsid w:val="00D97487"/>
    <w:rsid w:val="00DA264A"/>
    <w:rsid w:val="00DB1EDE"/>
    <w:rsid w:val="00DC718D"/>
    <w:rsid w:val="00DD250D"/>
    <w:rsid w:val="00DD590E"/>
    <w:rsid w:val="00DE6348"/>
    <w:rsid w:val="00DF067D"/>
    <w:rsid w:val="00DF1688"/>
    <w:rsid w:val="00DF6D0E"/>
    <w:rsid w:val="00DF7132"/>
    <w:rsid w:val="00DF790E"/>
    <w:rsid w:val="00E02CD2"/>
    <w:rsid w:val="00E03A70"/>
    <w:rsid w:val="00E03AAE"/>
    <w:rsid w:val="00E06B4E"/>
    <w:rsid w:val="00E0744A"/>
    <w:rsid w:val="00E12A70"/>
    <w:rsid w:val="00E15DF2"/>
    <w:rsid w:val="00E16812"/>
    <w:rsid w:val="00E21CB2"/>
    <w:rsid w:val="00E277BD"/>
    <w:rsid w:val="00E438BA"/>
    <w:rsid w:val="00E46DF5"/>
    <w:rsid w:val="00E55AB5"/>
    <w:rsid w:val="00E566A8"/>
    <w:rsid w:val="00E641FE"/>
    <w:rsid w:val="00E704DF"/>
    <w:rsid w:val="00E7050B"/>
    <w:rsid w:val="00E73EC8"/>
    <w:rsid w:val="00E75785"/>
    <w:rsid w:val="00E765DF"/>
    <w:rsid w:val="00E80579"/>
    <w:rsid w:val="00E80E73"/>
    <w:rsid w:val="00E91032"/>
    <w:rsid w:val="00E91ADE"/>
    <w:rsid w:val="00E9503B"/>
    <w:rsid w:val="00EA0020"/>
    <w:rsid w:val="00EA51F2"/>
    <w:rsid w:val="00EB3E9C"/>
    <w:rsid w:val="00EB58C6"/>
    <w:rsid w:val="00EB6E2F"/>
    <w:rsid w:val="00EC2C8A"/>
    <w:rsid w:val="00ED03CF"/>
    <w:rsid w:val="00ED1CD2"/>
    <w:rsid w:val="00ED1FF8"/>
    <w:rsid w:val="00ED447C"/>
    <w:rsid w:val="00ED530A"/>
    <w:rsid w:val="00ED7D99"/>
    <w:rsid w:val="00ED7EB8"/>
    <w:rsid w:val="00EE1103"/>
    <w:rsid w:val="00F100B1"/>
    <w:rsid w:val="00F15B10"/>
    <w:rsid w:val="00F20BDD"/>
    <w:rsid w:val="00F36B55"/>
    <w:rsid w:val="00F37D77"/>
    <w:rsid w:val="00F44E00"/>
    <w:rsid w:val="00F4612B"/>
    <w:rsid w:val="00F47C4E"/>
    <w:rsid w:val="00F54FEF"/>
    <w:rsid w:val="00F55AE1"/>
    <w:rsid w:val="00F560AD"/>
    <w:rsid w:val="00F57DA0"/>
    <w:rsid w:val="00F60703"/>
    <w:rsid w:val="00F656AF"/>
    <w:rsid w:val="00F702C5"/>
    <w:rsid w:val="00F70BDD"/>
    <w:rsid w:val="00F7466C"/>
    <w:rsid w:val="00F80E2C"/>
    <w:rsid w:val="00F83522"/>
    <w:rsid w:val="00F95B76"/>
    <w:rsid w:val="00F97536"/>
    <w:rsid w:val="00F976A3"/>
    <w:rsid w:val="00FA3BBB"/>
    <w:rsid w:val="00FB2376"/>
    <w:rsid w:val="00FB395D"/>
    <w:rsid w:val="00FC1241"/>
    <w:rsid w:val="00FC2101"/>
    <w:rsid w:val="00FC6C6D"/>
    <w:rsid w:val="00FC7072"/>
    <w:rsid w:val="00FC79F6"/>
    <w:rsid w:val="00FD006C"/>
    <w:rsid w:val="00FD04DE"/>
    <w:rsid w:val="00FE1F94"/>
    <w:rsid w:val="00FE5E52"/>
    <w:rsid w:val="00FE6477"/>
    <w:rsid w:val="00FE6BDF"/>
    <w:rsid w:val="00FF3045"/>
    <w:rsid w:val="00FF5BF4"/>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34F"/>
  <w15:chartTrackingRefBased/>
  <w15:docId w15:val="{098E71B6-3AC9-4716-8015-732D9C4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176E"/>
    <w:pPr>
      <w:ind w:left="720"/>
      <w:contextualSpacing/>
    </w:pPr>
  </w:style>
  <w:style w:type="character" w:styleId="Hyperlink">
    <w:name w:val="Hyperlink"/>
    <w:basedOn w:val="DefaultParagraphFont"/>
    <w:unhideWhenUsed/>
    <w:rsid w:val="0036176E"/>
    <w:rPr>
      <w:color w:val="0000FF"/>
      <w:u w:val="single"/>
    </w:rPr>
  </w:style>
  <w:style w:type="paragraph" w:styleId="BodyTextIndent2">
    <w:name w:val="Body Text Indent 2"/>
    <w:basedOn w:val="Normal"/>
    <w:link w:val="BodyTextIndent2Char"/>
    <w:rsid w:val="0036176E"/>
    <w:pPr>
      <w:spacing w:after="120" w:line="240" w:lineRule="auto"/>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rsid w:val="0036176E"/>
    <w:rPr>
      <w:rFonts w:ascii="Arial" w:eastAsia="Times New Roman" w:hAnsi="Arial" w:cs="Arial"/>
      <w:szCs w:val="20"/>
    </w:rPr>
  </w:style>
  <w:style w:type="character" w:styleId="UnresolvedMention">
    <w:name w:val="Unresolved Mention"/>
    <w:basedOn w:val="DefaultParagraphFont"/>
    <w:uiPriority w:val="99"/>
    <w:semiHidden/>
    <w:unhideWhenUsed/>
    <w:rsid w:val="002316E8"/>
    <w:rPr>
      <w:color w:val="605E5C"/>
      <w:shd w:val="clear" w:color="auto" w:fill="E1DFDD"/>
    </w:rPr>
  </w:style>
  <w:style w:type="paragraph" w:styleId="NormalWeb">
    <w:name w:val="Normal (Web)"/>
    <w:basedOn w:val="Normal"/>
    <w:uiPriority w:val="99"/>
    <w:unhideWhenUsed/>
    <w:rsid w:val="00695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BEA"/>
    <w:rPr>
      <w:i/>
      <w:iCs/>
    </w:rPr>
  </w:style>
  <w:style w:type="paragraph" w:styleId="NoSpacing">
    <w:name w:val="No Spacing"/>
    <w:uiPriority w:val="1"/>
    <w:qFormat/>
    <w:rsid w:val="00385EF6"/>
    <w:pPr>
      <w:spacing w:after="0" w:line="240" w:lineRule="auto"/>
    </w:pPr>
  </w:style>
  <w:style w:type="paragraph" w:styleId="PlainText">
    <w:name w:val="Plain Text"/>
    <w:basedOn w:val="Normal"/>
    <w:link w:val="PlainTextChar"/>
    <w:uiPriority w:val="99"/>
    <w:unhideWhenUsed/>
    <w:rsid w:val="002F44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4FF"/>
    <w:rPr>
      <w:rFonts w:ascii="Calibri" w:hAnsi="Calibri"/>
      <w:szCs w:val="21"/>
    </w:rPr>
  </w:style>
  <w:style w:type="character" w:styleId="Strong">
    <w:name w:val="Strong"/>
    <w:basedOn w:val="DefaultParagraphFont"/>
    <w:uiPriority w:val="22"/>
    <w:qFormat/>
    <w:rsid w:val="00B004D0"/>
    <w:rPr>
      <w:b/>
      <w:bCs/>
    </w:rPr>
  </w:style>
  <w:style w:type="paragraph" w:customStyle="1" w:styleId="paragraph">
    <w:name w:val="paragraph"/>
    <w:basedOn w:val="Normal"/>
    <w:rsid w:val="00543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903">
      <w:bodyDiv w:val="1"/>
      <w:marLeft w:val="0"/>
      <w:marRight w:val="0"/>
      <w:marTop w:val="0"/>
      <w:marBottom w:val="0"/>
      <w:divBdr>
        <w:top w:val="none" w:sz="0" w:space="0" w:color="auto"/>
        <w:left w:val="none" w:sz="0" w:space="0" w:color="auto"/>
        <w:bottom w:val="none" w:sz="0" w:space="0" w:color="auto"/>
        <w:right w:val="none" w:sz="0" w:space="0" w:color="auto"/>
      </w:divBdr>
    </w:div>
    <w:div w:id="448359159">
      <w:bodyDiv w:val="1"/>
      <w:marLeft w:val="0"/>
      <w:marRight w:val="0"/>
      <w:marTop w:val="0"/>
      <w:marBottom w:val="0"/>
      <w:divBdr>
        <w:top w:val="none" w:sz="0" w:space="0" w:color="auto"/>
        <w:left w:val="none" w:sz="0" w:space="0" w:color="auto"/>
        <w:bottom w:val="none" w:sz="0" w:space="0" w:color="auto"/>
        <w:right w:val="none" w:sz="0" w:space="0" w:color="auto"/>
      </w:divBdr>
    </w:div>
    <w:div w:id="677931362">
      <w:bodyDiv w:val="1"/>
      <w:marLeft w:val="0"/>
      <w:marRight w:val="0"/>
      <w:marTop w:val="0"/>
      <w:marBottom w:val="0"/>
      <w:divBdr>
        <w:top w:val="none" w:sz="0" w:space="0" w:color="auto"/>
        <w:left w:val="none" w:sz="0" w:space="0" w:color="auto"/>
        <w:bottom w:val="none" w:sz="0" w:space="0" w:color="auto"/>
        <w:right w:val="none" w:sz="0" w:space="0" w:color="auto"/>
      </w:divBdr>
    </w:div>
    <w:div w:id="854920890">
      <w:bodyDiv w:val="1"/>
      <w:marLeft w:val="0"/>
      <w:marRight w:val="0"/>
      <w:marTop w:val="0"/>
      <w:marBottom w:val="0"/>
      <w:divBdr>
        <w:top w:val="none" w:sz="0" w:space="0" w:color="auto"/>
        <w:left w:val="none" w:sz="0" w:space="0" w:color="auto"/>
        <w:bottom w:val="none" w:sz="0" w:space="0" w:color="auto"/>
        <w:right w:val="none" w:sz="0" w:space="0" w:color="auto"/>
      </w:divBdr>
    </w:div>
    <w:div w:id="1063867936">
      <w:bodyDiv w:val="1"/>
      <w:marLeft w:val="0"/>
      <w:marRight w:val="0"/>
      <w:marTop w:val="0"/>
      <w:marBottom w:val="0"/>
      <w:divBdr>
        <w:top w:val="none" w:sz="0" w:space="0" w:color="auto"/>
        <w:left w:val="none" w:sz="0" w:space="0" w:color="auto"/>
        <w:bottom w:val="none" w:sz="0" w:space="0" w:color="auto"/>
        <w:right w:val="none" w:sz="0" w:space="0" w:color="auto"/>
      </w:divBdr>
      <w:divsChild>
        <w:div w:id="834803148">
          <w:marLeft w:val="0"/>
          <w:marRight w:val="0"/>
          <w:marTop w:val="0"/>
          <w:marBottom w:val="0"/>
          <w:divBdr>
            <w:top w:val="none" w:sz="0" w:space="0" w:color="auto"/>
            <w:left w:val="none" w:sz="0" w:space="0" w:color="auto"/>
            <w:bottom w:val="none" w:sz="0" w:space="0" w:color="auto"/>
            <w:right w:val="none" w:sz="0" w:space="0" w:color="auto"/>
          </w:divBdr>
        </w:div>
      </w:divsChild>
    </w:div>
    <w:div w:id="1705323655">
      <w:bodyDiv w:val="1"/>
      <w:marLeft w:val="0"/>
      <w:marRight w:val="0"/>
      <w:marTop w:val="0"/>
      <w:marBottom w:val="0"/>
      <w:divBdr>
        <w:top w:val="none" w:sz="0" w:space="0" w:color="auto"/>
        <w:left w:val="none" w:sz="0" w:space="0" w:color="auto"/>
        <w:bottom w:val="none" w:sz="0" w:space="0" w:color="auto"/>
        <w:right w:val="none" w:sz="0" w:space="0" w:color="auto"/>
      </w:divBdr>
    </w:div>
    <w:div w:id="1999535634">
      <w:bodyDiv w:val="1"/>
      <w:marLeft w:val="0"/>
      <w:marRight w:val="0"/>
      <w:marTop w:val="0"/>
      <w:marBottom w:val="0"/>
      <w:divBdr>
        <w:top w:val="none" w:sz="0" w:space="0" w:color="auto"/>
        <w:left w:val="none" w:sz="0" w:space="0" w:color="auto"/>
        <w:bottom w:val="none" w:sz="0" w:space="0" w:color="auto"/>
        <w:right w:val="none" w:sz="0" w:space="0" w:color="auto"/>
      </w:divBdr>
    </w:div>
    <w:div w:id="2080007947">
      <w:bodyDiv w:val="1"/>
      <w:marLeft w:val="0"/>
      <w:marRight w:val="0"/>
      <w:marTop w:val="0"/>
      <w:marBottom w:val="0"/>
      <w:divBdr>
        <w:top w:val="none" w:sz="0" w:space="0" w:color="auto"/>
        <w:left w:val="none" w:sz="0" w:space="0" w:color="auto"/>
        <w:bottom w:val="none" w:sz="0" w:space="0" w:color="auto"/>
        <w:right w:val="none" w:sz="0" w:space="0" w:color="auto"/>
      </w:divBdr>
    </w:div>
    <w:div w:id="21049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east-2.protection.sophos.com?d=utaharts.org&amp;u=aHR0cHM6Ly91dGFoYXJ0cy5vcmcvZW4vZHJlYW1zY2FwZXMv&amp;i=NjEzMjk5NWE3NjE5YzcwZThhMDcyMGYz&amp;t=K3IyQjMwVHJKTDl2MDRKUzY5V0JCMVZ3am1PSFU0SHUyamdoVWh5ZUFxZz0=&amp;h=8497f640f7cb47c3b3177bc544289b25&amp;s=AVNPUEhUT0NFTkNSWVBUSVab2bhLjjpgxQeADjFMmt-5wlhbTMQ8cDo1L3fivdZgDg" TargetMode="External"/><Relationship Id="rId5" Type="http://schemas.openxmlformats.org/officeDocument/2006/relationships/styles" Target="styles.xml"/><Relationship Id="rId10" Type="http://schemas.openxmlformats.org/officeDocument/2006/relationships/hyperlink" Target="mailto:mckell.n@saltpalace.com" TargetMode="External"/><Relationship Id="rId4" Type="http://schemas.openxmlformats.org/officeDocument/2006/relationships/numbering" Target="numbering.xml"/><Relationship Id="rId9" Type="http://schemas.openxmlformats.org/officeDocument/2006/relationships/hyperlink" Target="https://bphc.hrsa.gov/sites/default/files/bphc/funding/activity-list-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Props1.xml><?xml version="1.0" encoding="utf-8"?>
<ds:datastoreItem xmlns:ds="http://schemas.openxmlformats.org/officeDocument/2006/customXml" ds:itemID="{42C2489D-9AE6-42B9-A4CE-169B57FF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4a28-9832-471d-a064-d88ab0f73439"/>
    <ds:schemaRef ds:uri="e58782d5-b824-4948-912d-54c7408b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CABD7-9C03-467F-98F4-F52BF9C12BA2}">
  <ds:schemaRefs>
    <ds:schemaRef ds:uri="http://schemas.microsoft.com/sharepoint/v3/contenttype/forms"/>
  </ds:schemaRefs>
</ds:datastoreItem>
</file>

<file path=customXml/itemProps3.xml><?xml version="1.0" encoding="utf-8"?>
<ds:datastoreItem xmlns:ds="http://schemas.openxmlformats.org/officeDocument/2006/customXml" ds:itemID="{EE1A91BB-094C-458D-B1F8-2E9871A7EE51}">
  <ds:schemaRefs>
    <ds:schemaRef ds:uri="http://schemas.microsoft.com/office/2006/metadata/properties"/>
    <ds:schemaRef ds:uri="http://schemas.microsoft.com/office/infopath/2007/PartnerControls"/>
    <ds:schemaRef ds:uri="04b44a28-9832-471d-a064-d88ab0f7343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Fiorello</dc:creator>
  <cp:keywords/>
  <dc:description/>
  <cp:lastModifiedBy>Shlisa Hughes</cp:lastModifiedBy>
  <cp:revision>5</cp:revision>
  <dcterms:created xsi:type="dcterms:W3CDTF">2023-01-05T23:59:00Z</dcterms:created>
  <dcterms:modified xsi:type="dcterms:W3CDTF">2023-01-06T00:06:00Z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y fmtid="{D5CDD505-2E9C-101B-9397-08002B2CF9AE}" pid="3" name="Order">
    <vt:r8>5617000</vt:r8>
  </property>
</Properties>
</file>